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C0" w:rsidRPr="009141D6" w:rsidRDefault="00C50EC0" w:rsidP="00C50EC0">
      <w:pPr>
        <w:pStyle w:val="Default"/>
        <w:rPr>
          <w:rFonts w:asciiTheme="majorHAnsi" w:hAnsiTheme="majorHAnsi" w:cs="Arial"/>
          <w:i/>
          <w:iCs/>
          <w:color w:val="auto"/>
          <w:sz w:val="22"/>
          <w:szCs w:val="22"/>
        </w:rPr>
      </w:pPr>
    </w:p>
    <w:p w:rsidR="006306BF" w:rsidRPr="00BD06B8" w:rsidRDefault="00B42B48" w:rsidP="00DF089D">
      <w:pPr>
        <w:widowControl w:val="0"/>
        <w:autoSpaceDE w:val="0"/>
        <w:autoSpaceDN w:val="0"/>
        <w:adjustRightInd w:val="0"/>
        <w:jc w:val="center"/>
        <w:rPr>
          <w:rFonts w:asciiTheme="majorHAnsi" w:hAnsiTheme="majorHAnsi" w:cs="Arial"/>
          <w:i/>
        </w:rPr>
      </w:pPr>
      <w:r w:rsidRPr="00BD06B8">
        <w:rPr>
          <w:rFonts w:asciiTheme="majorHAnsi" w:hAnsiTheme="majorHAnsi" w:cs="Arial"/>
          <w:i/>
        </w:rPr>
        <w:t xml:space="preserve">For </w:t>
      </w:r>
      <w:r w:rsidR="006306BF" w:rsidRPr="00BD06B8">
        <w:rPr>
          <w:rFonts w:asciiTheme="majorHAnsi" w:hAnsiTheme="majorHAnsi" w:cs="Arial"/>
          <w:i/>
        </w:rPr>
        <w:t xml:space="preserve">Immediate Release </w:t>
      </w:r>
    </w:p>
    <w:p w:rsidR="00DF089D" w:rsidRPr="00BD06B8" w:rsidRDefault="00BB517B" w:rsidP="00DF089D">
      <w:pPr>
        <w:widowControl w:val="0"/>
        <w:autoSpaceDE w:val="0"/>
        <w:autoSpaceDN w:val="0"/>
        <w:adjustRightInd w:val="0"/>
        <w:jc w:val="center"/>
        <w:rPr>
          <w:rFonts w:asciiTheme="majorHAnsi" w:hAnsiTheme="majorHAnsi" w:cs="Arial"/>
          <w:b/>
          <w:bCs/>
          <w:sz w:val="28"/>
          <w:szCs w:val="28"/>
        </w:rPr>
      </w:pPr>
      <w:r w:rsidRPr="00BD06B8">
        <w:rPr>
          <w:rFonts w:asciiTheme="majorHAnsi" w:hAnsiTheme="majorHAnsi" w:cs="Arial"/>
          <w:b/>
          <w:bCs/>
          <w:sz w:val="28"/>
          <w:szCs w:val="28"/>
        </w:rPr>
        <w:t xml:space="preserve">Guitar </w:t>
      </w:r>
      <w:r w:rsidR="008464E5" w:rsidRPr="00BD06B8">
        <w:rPr>
          <w:rFonts w:asciiTheme="majorHAnsi" w:hAnsiTheme="majorHAnsi" w:cs="Arial"/>
          <w:b/>
          <w:bCs/>
          <w:sz w:val="28"/>
          <w:szCs w:val="28"/>
        </w:rPr>
        <w:t>L</w:t>
      </w:r>
      <w:r w:rsidR="00880845" w:rsidRPr="00BD06B8">
        <w:rPr>
          <w:rFonts w:asciiTheme="majorHAnsi" w:hAnsiTheme="majorHAnsi" w:cs="Arial"/>
          <w:b/>
          <w:bCs/>
          <w:sz w:val="28"/>
          <w:szCs w:val="28"/>
        </w:rPr>
        <w:t>essons</w:t>
      </w:r>
      <w:r w:rsidR="00066F86" w:rsidRPr="00BD06B8">
        <w:rPr>
          <w:rFonts w:asciiTheme="majorHAnsi" w:hAnsiTheme="majorHAnsi" w:cs="Arial"/>
          <w:b/>
          <w:bCs/>
          <w:sz w:val="28"/>
          <w:szCs w:val="28"/>
        </w:rPr>
        <w:t xml:space="preserve"> at KYC</w:t>
      </w:r>
    </w:p>
    <w:p w:rsidR="00DF089D" w:rsidRPr="00BD06B8" w:rsidRDefault="00DF089D" w:rsidP="00DF089D">
      <w:pPr>
        <w:widowControl w:val="0"/>
        <w:autoSpaceDE w:val="0"/>
        <w:autoSpaceDN w:val="0"/>
        <w:adjustRightInd w:val="0"/>
        <w:rPr>
          <w:rFonts w:asciiTheme="majorHAnsi" w:hAnsiTheme="majorHAnsi" w:cs="Arial"/>
        </w:rPr>
      </w:pPr>
    </w:p>
    <w:p w:rsidR="006306BF" w:rsidRPr="00BD06B8" w:rsidRDefault="00B23FB3" w:rsidP="00741720">
      <w:pPr>
        <w:widowControl w:val="0"/>
        <w:autoSpaceDE w:val="0"/>
        <w:autoSpaceDN w:val="0"/>
        <w:adjustRightInd w:val="0"/>
        <w:rPr>
          <w:rFonts w:asciiTheme="majorHAnsi" w:hAnsiTheme="majorHAnsi" w:cs="Arial"/>
        </w:rPr>
      </w:pPr>
      <w:r>
        <w:rPr>
          <w:rFonts w:asciiTheme="majorHAnsi" w:hAnsiTheme="majorHAnsi" w:cs="Arial"/>
          <w:b/>
        </w:rPr>
        <w:t>Friday</w:t>
      </w:r>
      <w:r w:rsidR="00741720" w:rsidRPr="00BD06B8">
        <w:rPr>
          <w:rFonts w:asciiTheme="majorHAnsi" w:hAnsiTheme="majorHAnsi" w:cs="Arial"/>
          <w:b/>
        </w:rPr>
        <w:t xml:space="preserve">, </w:t>
      </w:r>
      <w:r w:rsidR="00BB517B" w:rsidRPr="00BD06B8">
        <w:rPr>
          <w:rFonts w:asciiTheme="majorHAnsi" w:hAnsiTheme="majorHAnsi" w:cs="Arial"/>
          <w:b/>
        </w:rPr>
        <w:t>March</w:t>
      </w:r>
      <w:r w:rsidR="00066F86" w:rsidRPr="00BD06B8">
        <w:rPr>
          <w:rFonts w:asciiTheme="majorHAnsi" w:hAnsiTheme="majorHAnsi" w:cs="Arial"/>
          <w:b/>
        </w:rPr>
        <w:t xml:space="preserve"> </w:t>
      </w:r>
      <w:r>
        <w:rPr>
          <w:rFonts w:asciiTheme="majorHAnsi" w:hAnsiTheme="majorHAnsi" w:cs="Arial"/>
          <w:b/>
        </w:rPr>
        <w:t>7</w:t>
      </w:r>
      <w:r w:rsidR="00BB517B" w:rsidRPr="00BD06B8">
        <w:rPr>
          <w:rFonts w:asciiTheme="majorHAnsi" w:hAnsiTheme="majorHAnsi" w:cs="Arial"/>
          <w:b/>
          <w:vertAlign w:val="superscript"/>
        </w:rPr>
        <w:t>th</w:t>
      </w:r>
      <w:r w:rsidR="00BB517B" w:rsidRPr="00BD06B8">
        <w:rPr>
          <w:rFonts w:asciiTheme="majorHAnsi" w:hAnsiTheme="majorHAnsi" w:cs="Arial"/>
          <w:b/>
        </w:rPr>
        <w:t>,</w:t>
      </w:r>
      <w:r w:rsidR="00DF089D" w:rsidRPr="00BD06B8">
        <w:rPr>
          <w:rFonts w:asciiTheme="majorHAnsi" w:hAnsiTheme="majorHAnsi" w:cs="Arial"/>
          <w:b/>
        </w:rPr>
        <w:t xml:space="preserve"> </w:t>
      </w:r>
      <w:r w:rsidR="00307444" w:rsidRPr="00BD06B8">
        <w:rPr>
          <w:rFonts w:asciiTheme="majorHAnsi" w:hAnsiTheme="majorHAnsi" w:cs="Arial"/>
          <w:b/>
        </w:rPr>
        <w:t>201</w:t>
      </w:r>
      <w:r w:rsidR="00BB517B" w:rsidRPr="00BD06B8">
        <w:rPr>
          <w:rFonts w:asciiTheme="majorHAnsi" w:hAnsiTheme="majorHAnsi" w:cs="Arial"/>
          <w:b/>
        </w:rPr>
        <w:t>4</w:t>
      </w:r>
      <w:r w:rsidR="00DF089D" w:rsidRPr="00BD06B8">
        <w:rPr>
          <w:rFonts w:asciiTheme="majorHAnsi" w:hAnsiTheme="majorHAnsi" w:cs="Arial"/>
          <w:i/>
        </w:rPr>
        <w:t>,</w:t>
      </w:r>
      <w:r w:rsidR="00BB517B" w:rsidRPr="00BD06B8">
        <w:rPr>
          <w:rFonts w:asciiTheme="majorHAnsi" w:hAnsiTheme="majorHAnsi" w:cs="Arial"/>
          <w:i/>
        </w:rPr>
        <w:t xml:space="preserve"> </w:t>
      </w:r>
      <w:r w:rsidR="006306BF" w:rsidRPr="00BD06B8">
        <w:rPr>
          <w:rFonts w:asciiTheme="majorHAnsi" w:hAnsiTheme="majorHAnsi" w:cs="Arial"/>
        </w:rPr>
        <w:t>Kemptville, ON</w:t>
      </w:r>
    </w:p>
    <w:p w:rsidR="00066F86" w:rsidRPr="00BD06B8" w:rsidRDefault="00066F86" w:rsidP="00741720">
      <w:pPr>
        <w:widowControl w:val="0"/>
        <w:autoSpaceDE w:val="0"/>
        <w:autoSpaceDN w:val="0"/>
        <w:adjustRightInd w:val="0"/>
        <w:rPr>
          <w:rFonts w:asciiTheme="majorHAnsi" w:hAnsiTheme="majorHAnsi" w:cs="Arial"/>
          <w:i/>
        </w:rPr>
      </w:pPr>
    </w:p>
    <w:p w:rsidR="00066F86" w:rsidRPr="00BD06B8" w:rsidRDefault="00066F86" w:rsidP="00741720">
      <w:pPr>
        <w:widowControl w:val="0"/>
        <w:autoSpaceDE w:val="0"/>
        <w:autoSpaceDN w:val="0"/>
        <w:adjustRightInd w:val="0"/>
        <w:rPr>
          <w:rFonts w:asciiTheme="majorHAnsi" w:hAnsiTheme="majorHAnsi" w:cs="Arial"/>
        </w:rPr>
      </w:pPr>
      <w:r w:rsidRPr="00BD06B8">
        <w:rPr>
          <w:rFonts w:asciiTheme="majorHAnsi" w:hAnsiTheme="majorHAnsi" w:cs="Arial"/>
        </w:rPr>
        <w:t>Monday through Saturday, the Kemp</w:t>
      </w:r>
      <w:bookmarkStart w:id="0" w:name="_GoBack"/>
      <w:bookmarkEnd w:id="0"/>
      <w:r w:rsidRPr="00BD06B8">
        <w:rPr>
          <w:rFonts w:asciiTheme="majorHAnsi" w:hAnsiTheme="majorHAnsi" w:cs="Arial"/>
        </w:rPr>
        <w:t xml:space="preserve">tville Youth Centre (KYC) offers different programs for youth while at the centre. On </w:t>
      </w:r>
      <w:r w:rsidR="005B5846" w:rsidRPr="00BD06B8">
        <w:rPr>
          <w:rFonts w:asciiTheme="majorHAnsi" w:hAnsiTheme="majorHAnsi" w:cs="Arial"/>
        </w:rPr>
        <w:t>Wednesday</w:t>
      </w:r>
      <w:r w:rsidRPr="00BD06B8">
        <w:rPr>
          <w:rFonts w:asciiTheme="majorHAnsi" w:hAnsiTheme="majorHAnsi" w:cs="Arial"/>
        </w:rPr>
        <w:t xml:space="preserve"> evenings from </w:t>
      </w:r>
      <w:r w:rsidR="005B5846" w:rsidRPr="00BD06B8">
        <w:rPr>
          <w:rFonts w:asciiTheme="majorHAnsi" w:hAnsiTheme="majorHAnsi" w:cs="Arial"/>
        </w:rPr>
        <w:t xml:space="preserve">4 – 6 </w:t>
      </w:r>
      <w:r w:rsidR="00BB517B" w:rsidRPr="00BD06B8">
        <w:rPr>
          <w:rFonts w:asciiTheme="majorHAnsi" w:hAnsiTheme="majorHAnsi" w:cs="Arial"/>
        </w:rPr>
        <w:t>p.m.</w:t>
      </w:r>
      <w:r w:rsidRPr="00BD06B8">
        <w:rPr>
          <w:rFonts w:asciiTheme="majorHAnsi" w:hAnsiTheme="majorHAnsi" w:cs="Arial"/>
        </w:rPr>
        <w:t xml:space="preserve"> </w:t>
      </w:r>
      <w:r w:rsidR="009141D6" w:rsidRPr="00BD06B8">
        <w:rPr>
          <w:rFonts w:asciiTheme="majorHAnsi" w:hAnsiTheme="majorHAnsi" w:cs="Arial"/>
        </w:rPr>
        <w:t xml:space="preserve">and Friday evenings from 6 – 8 p.m. </w:t>
      </w:r>
      <w:r w:rsidRPr="00BD06B8">
        <w:rPr>
          <w:rFonts w:asciiTheme="majorHAnsi" w:hAnsiTheme="majorHAnsi" w:cs="Arial"/>
        </w:rPr>
        <w:t xml:space="preserve">KYC holds </w:t>
      </w:r>
      <w:r w:rsidR="00BB517B" w:rsidRPr="00BD06B8">
        <w:rPr>
          <w:rFonts w:asciiTheme="majorHAnsi" w:hAnsiTheme="majorHAnsi" w:cs="Arial"/>
        </w:rPr>
        <w:t>Guitar Les</w:t>
      </w:r>
      <w:r w:rsidR="00880845" w:rsidRPr="00BD06B8">
        <w:rPr>
          <w:rFonts w:asciiTheme="majorHAnsi" w:hAnsiTheme="majorHAnsi" w:cs="Arial"/>
        </w:rPr>
        <w:t>s</w:t>
      </w:r>
      <w:r w:rsidR="00BB517B" w:rsidRPr="00BD06B8">
        <w:rPr>
          <w:rFonts w:asciiTheme="majorHAnsi" w:hAnsiTheme="majorHAnsi" w:cs="Arial"/>
        </w:rPr>
        <w:t>ons</w:t>
      </w:r>
      <w:r w:rsidRPr="00BD06B8">
        <w:rPr>
          <w:rFonts w:asciiTheme="majorHAnsi" w:hAnsiTheme="majorHAnsi" w:cs="Arial"/>
        </w:rPr>
        <w:t xml:space="preserve"> for youth. </w:t>
      </w:r>
    </w:p>
    <w:p w:rsidR="00066F86" w:rsidRPr="00BD06B8" w:rsidRDefault="00066F86" w:rsidP="00741720">
      <w:pPr>
        <w:widowControl w:val="0"/>
        <w:autoSpaceDE w:val="0"/>
        <w:autoSpaceDN w:val="0"/>
        <w:adjustRightInd w:val="0"/>
        <w:rPr>
          <w:rFonts w:asciiTheme="majorHAnsi" w:hAnsiTheme="majorHAnsi" w:cs="Arial"/>
        </w:rPr>
      </w:pPr>
    </w:p>
    <w:p w:rsidR="00741720" w:rsidRPr="00BD06B8" w:rsidRDefault="00066F86" w:rsidP="00741720">
      <w:pPr>
        <w:widowControl w:val="0"/>
        <w:autoSpaceDE w:val="0"/>
        <w:autoSpaceDN w:val="0"/>
        <w:adjustRightInd w:val="0"/>
        <w:rPr>
          <w:rFonts w:asciiTheme="majorHAnsi" w:hAnsiTheme="majorHAnsi" w:cs="Arial"/>
        </w:rPr>
      </w:pPr>
      <w:r w:rsidRPr="00BD06B8">
        <w:rPr>
          <w:rFonts w:asciiTheme="majorHAnsi" w:hAnsiTheme="majorHAnsi" w:cs="Arial"/>
        </w:rPr>
        <w:t xml:space="preserve">Every </w:t>
      </w:r>
      <w:r w:rsidR="005B5846" w:rsidRPr="00BD06B8">
        <w:rPr>
          <w:rFonts w:asciiTheme="majorHAnsi" w:hAnsiTheme="majorHAnsi" w:cs="Arial"/>
        </w:rPr>
        <w:t xml:space="preserve">Wednesday </w:t>
      </w:r>
      <w:r w:rsidR="009141D6" w:rsidRPr="00BD06B8">
        <w:rPr>
          <w:rFonts w:asciiTheme="majorHAnsi" w:hAnsiTheme="majorHAnsi" w:cs="Arial"/>
        </w:rPr>
        <w:t xml:space="preserve">and Friday </w:t>
      </w:r>
      <w:r w:rsidRPr="00BD06B8">
        <w:rPr>
          <w:rFonts w:asciiTheme="majorHAnsi" w:hAnsiTheme="majorHAnsi" w:cs="Arial"/>
        </w:rPr>
        <w:t xml:space="preserve">after school, youth </w:t>
      </w:r>
      <w:r w:rsidR="00880845" w:rsidRPr="00BD06B8">
        <w:rPr>
          <w:rFonts w:asciiTheme="majorHAnsi" w:hAnsiTheme="majorHAnsi" w:cs="Arial"/>
        </w:rPr>
        <w:t xml:space="preserve">have the chance to learn how to play the guitar from our talented teacher and program </w:t>
      </w:r>
      <w:r w:rsidR="008464E5" w:rsidRPr="00BD06B8">
        <w:rPr>
          <w:rFonts w:asciiTheme="majorHAnsi" w:hAnsiTheme="majorHAnsi" w:cs="Arial"/>
        </w:rPr>
        <w:t>facilitator</w:t>
      </w:r>
      <w:r w:rsidR="00880845" w:rsidRPr="00BD06B8">
        <w:rPr>
          <w:rFonts w:asciiTheme="majorHAnsi" w:hAnsiTheme="majorHAnsi" w:cs="Arial"/>
        </w:rPr>
        <w:t xml:space="preserve"> Sean</w:t>
      </w:r>
      <w:r w:rsidR="008464E5" w:rsidRPr="00BD06B8">
        <w:rPr>
          <w:rFonts w:asciiTheme="majorHAnsi" w:hAnsiTheme="majorHAnsi" w:cs="Arial"/>
        </w:rPr>
        <w:t xml:space="preserve"> Corbett. Sean has over 7 years’ experience</w:t>
      </w:r>
      <w:r w:rsidR="00880845" w:rsidRPr="00BD06B8">
        <w:rPr>
          <w:rFonts w:asciiTheme="majorHAnsi" w:hAnsiTheme="majorHAnsi" w:cs="Arial"/>
        </w:rPr>
        <w:t xml:space="preserve"> playing the guitar and 5 years teaching guitar to youth. Sean can teach any style of music and can learn a certain song if a youth requests it</w:t>
      </w:r>
      <w:r w:rsidR="008464E5" w:rsidRPr="00BD06B8">
        <w:rPr>
          <w:rFonts w:asciiTheme="majorHAnsi" w:hAnsiTheme="majorHAnsi" w:cs="Arial"/>
        </w:rPr>
        <w:t xml:space="preserve"> and teach that to youth</w:t>
      </w:r>
      <w:r w:rsidR="00880845" w:rsidRPr="00BD06B8">
        <w:rPr>
          <w:rFonts w:asciiTheme="majorHAnsi" w:hAnsiTheme="majorHAnsi" w:cs="Arial"/>
        </w:rPr>
        <w:t xml:space="preserve">. </w:t>
      </w:r>
    </w:p>
    <w:p w:rsidR="00880845" w:rsidRPr="00BD06B8" w:rsidRDefault="00880845" w:rsidP="00741720">
      <w:pPr>
        <w:widowControl w:val="0"/>
        <w:autoSpaceDE w:val="0"/>
        <w:autoSpaceDN w:val="0"/>
        <w:adjustRightInd w:val="0"/>
        <w:rPr>
          <w:rFonts w:asciiTheme="majorHAnsi" w:hAnsiTheme="majorHAnsi" w:cs="Arial"/>
        </w:rPr>
      </w:pPr>
    </w:p>
    <w:p w:rsidR="00F00CD6" w:rsidRPr="00BD06B8" w:rsidRDefault="00CE5824" w:rsidP="00741720">
      <w:pPr>
        <w:widowControl w:val="0"/>
        <w:autoSpaceDE w:val="0"/>
        <w:autoSpaceDN w:val="0"/>
        <w:adjustRightInd w:val="0"/>
        <w:rPr>
          <w:rFonts w:asciiTheme="majorHAnsi" w:hAnsiTheme="majorHAnsi" w:cs="Arial"/>
        </w:rPr>
      </w:pPr>
      <w:r w:rsidRPr="00BD06B8">
        <w:rPr>
          <w:rFonts w:asciiTheme="majorHAnsi" w:hAnsiTheme="majorHAnsi" w:cs="Arial"/>
        </w:rPr>
        <w:t>“</w:t>
      </w:r>
      <w:r w:rsidR="004E7457" w:rsidRPr="00BD06B8">
        <w:rPr>
          <w:rFonts w:asciiTheme="majorHAnsi" w:hAnsiTheme="majorHAnsi" w:cs="Arial"/>
        </w:rPr>
        <w:t>Sean is a great teacher, I wanted to learn how to play ‘</w:t>
      </w:r>
      <w:r w:rsidR="008464E5" w:rsidRPr="00BD06B8">
        <w:rPr>
          <w:rFonts w:asciiTheme="majorHAnsi" w:hAnsiTheme="majorHAnsi" w:cs="Arial"/>
        </w:rPr>
        <w:t>Radio G</w:t>
      </w:r>
      <w:r w:rsidR="00002C73" w:rsidRPr="00BD06B8">
        <w:rPr>
          <w:rFonts w:asciiTheme="majorHAnsi" w:hAnsiTheme="majorHAnsi" w:cs="Arial"/>
        </w:rPr>
        <w:t>aga</w:t>
      </w:r>
      <w:r w:rsidR="008464E5" w:rsidRPr="00BD06B8">
        <w:rPr>
          <w:rFonts w:asciiTheme="majorHAnsi" w:hAnsiTheme="majorHAnsi" w:cs="Arial"/>
        </w:rPr>
        <w:t>’</w:t>
      </w:r>
      <w:r w:rsidR="00002C73" w:rsidRPr="00BD06B8">
        <w:rPr>
          <w:rFonts w:asciiTheme="majorHAnsi" w:hAnsiTheme="majorHAnsi" w:cs="Arial"/>
        </w:rPr>
        <w:t xml:space="preserve"> by Queen</w:t>
      </w:r>
      <w:r w:rsidR="004E7457" w:rsidRPr="00BD06B8">
        <w:rPr>
          <w:rFonts w:asciiTheme="majorHAnsi" w:hAnsiTheme="majorHAnsi" w:cs="Arial"/>
        </w:rPr>
        <w:t xml:space="preserve"> and he took the time to learn the song and then was able to teach it to me. I would recommend that anyone who is thinking of taking lessons or has always wanted to try the guitar come to KYC and see Sean.</w:t>
      </w:r>
      <w:r w:rsidRPr="00BD06B8">
        <w:rPr>
          <w:rFonts w:asciiTheme="majorHAnsi" w:hAnsiTheme="majorHAnsi" w:cs="Arial"/>
        </w:rPr>
        <w:t>”</w:t>
      </w:r>
      <w:r w:rsidR="00880845" w:rsidRPr="00BD06B8">
        <w:rPr>
          <w:rFonts w:asciiTheme="majorHAnsi" w:hAnsiTheme="majorHAnsi" w:cs="Arial"/>
        </w:rPr>
        <w:t xml:space="preserve"> </w:t>
      </w:r>
      <w:r w:rsidR="009141D6" w:rsidRPr="00BD06B8">
        <w:rPr>
          <w:rFonts w:asciiTheme="majorHAnsi" w:hAnsiTheme="majorHAnsi" w:cs="Arial"/>
        </w:rPr>
        <w:t>remarks</w:t>
      </w:r>
      <w:r w:rsidR="00880845" w:rsidRPr="00BD06B8">
        <w:rPr>
          <w:rFonts w:asciiTheme="majorHAnsi" w:hAnsiTheme="majorHAnsi" w:cs="Arial"/>
        </w:rPr>
        <w:t xml:space="preserve"> Austin, a youth that has taken guitar lessons at KYC</w:t>
      </w:r>
      <w:r w:rsidR="009141D6" w:rsidRPr="00BD06B8">
        <w:rPr>
          <w:rFonts w:asciiTheme="majorHAnsi" w:hAnsiTheme="majorHAnsi" w:cs="Arial"/>
        </w:rPr>
        <w:t xml:space="preserve"> before</w:t>
      </w:r>
      <w:r w:rsidR="00880845" w:rsidRPr="00BD06B8">
        <w:rPr>
          <w:rFonts w:asciiTheme="majorHAnsi" w:hAnsiTheme="majorHAnsi" w:cs="Arial"/>
        </w:rPr>
        <w:t xml:space="preserve">. </w:t>
      </w:r>
    </w:p>
    <w:p w:rsidR="002244DC" w:rsidRPr="00BD06B8" w:rsidRDefault="002244DC" w:rsidP="00741720">
      <w:pPr>
        <w:widowControl w:val="0"/>
        <w:autoSpaceDE w:val="0"/>
        <w:autoSpaceDN w:val="0"/>
        <w:adjustRightInd w:val="0"/>
        <w:rPr>
          <w:rFonts w:asciiTheme="majorHAnsi" w:hAnsiTheme="majorHAnsi" w:cs="Arial"/>
        </w:rPr>
      </w:pPr>
    </w:p>
    <w:p w:rsidR="00880845" w:rsidRPr="00BD06B8" w:rsidRDefault="00880845" w:rsidP="00741720">
      <w:pPr>
        <w:widowControl w:val="0"/>
        <w:autoSpaceDE w:val="0"/>
        <w:autoSpaceDN w:val="0"/>
        <w:adjustRightInd w:val="0"/>
        <w:rPr>
          <w:rFonts w:asciiTheme="majorHAnsi" w:hAnsiTheme="majorHAnsi" w:cs="Arial"/>
        </w:rPr>
      </w:pPr>
      <w:r w:rsidRPr="00BD06B8">
        <w:rPr>
          <w:rFonts w:asciiTheme="majorHAnsi" w:hAnsiTheme="majorHAnsi" w:cs="Arial"/>
        </w:rPr>
        <w:t xml:space="preserve">There is no equipment or experience necessary and is free to youth from 12 to 18 years old. </w:t>
      </w:r>
      <w:r w:rsidR="009141D6" w:rsidRPr="00BD06B8">
        <w:rPr>
          <w:rFonts w:asciiTheme="majorHAnsi" w:hAnsiTheme="majorHAnsi" w:cs="Arial"/>
        </w:rPr>
        <w:t>It’s a great way for youth to learn a new skill or find out if it’s something they enjoy.</w:t>
      </w:r>
      <w:r w:rsidR="00AA2578" w:rsidRPr="00BD06B8">
        <w:rPr>
          <w:rFonts w:asciiTheme="majorHAnsi" w:hAnsiTheme="majorHAnsi" w:cs="Arial"/>
        </w:rPr>
        <w:t xml:space="preserve"> </w:t>
      </w:r>
      <w:r w:rsidR="00AA2578" w:rsidRPr="00BD06B8">
        <w:rPr>
          <w:rFonts w:asciiTheme="majorHAnsi" w:hAnsiTheme="majorHAnsi"/>
        </w:rPr>
        <w:t xml:space="preserve">Over the last several years, KYC has strived to provide quality programming for youth of North Grenville and this is one way to </w:t>
      </w:r>
      <w:r w:rsidR="008464E5" w:rsidRPr="00BD06B8">
        <w:rPr>
          <w:rFonts w:asciiTheme="majorHAnsi" w:hAnsiTheme="majorHAnsi"/>
        </w:rPr>
        <w:t>open doors with youth</w:t>
      </w:r>
      <w:r w:rsidR="00AA2578" w:rsidRPr="00BD06B8">
        <w:rPr>
          <w:rFonts w:asciiTheme="majorHAnsi" w:hAnsiTheme="majorHAnsi"/>
        </w:rPr>
        <w:t>.</w:t>
      </w:r>
    </w:p>
    <w:p w:rsidR="002244DC" w:rsidRPr="00BD06B8" w:rsidRDefault="002244DC" w:rsidP="00741720">
      <w:pPr>
        <w:widowControl w:val="0"/>
        <w:autoSpaceDE w:val="0"/>
        <w:autoSpaceDN w:val="0"/>
        <w:adjustRightInd w:val="0"/>
        <w:rPr>
          <w:rFonts w:asciiTheme="majorHAnsi" w:hAnsiTheme="majorHAnsi" w:cs="Arial"/>
        </w:rPr>
      </w:pPr>
    </w:p>
    <w:p w:rsidR="002244DC" w:rsidRPr="00BD06B8" w:rsidRDefault="008464E5" w:rsidP="00741720">
      <w:pPr>
        <w:widowControl w:val="0"/>
        <w:autoSpaceDE w:val="0"/>
        <w:autoSpaceDN w:val="0"/>
        <w:adjustRightInd w:val="0"/>
        <w:rPr>
          <w:rFonts w:asciiTheme="majorHAnsi" w:hAnsiTheme="majorHAnsi" w:cs="Arial"/>
          <w:color w:val="000000"/>
          <w:sz w:val="23"/>
          <w:szCs w:val="23"/>
        </w:rPr>
      </w:pPr>
      <w:r w:rsidRPr="00BD06B8">
        <w:rPr>
          <w:rFonts w:asciiTheme="majorHAnsi" w:hAnsiTheme="majorHAnsi" w:cs="Arial"/>
        </w:rPr>
        <w:t>Sean commented,</w:t>
      </w:r>
      <w:r w:rsidR="00880845" w:rsidRPr="00BD06B8">
        <w:rPr>
          <w:rFonts w:asciiTheme="majorHAnsi" w:hAnsiTheme="majorHAnsi" w:cs="Arial"/>
        </w:rPr>
        <w:t xml:space="preserve"> </w:t>
      </w:r>
      <w:r w:rsidR="009141D6" w:rsidRPr="00BD06B8">
        <w:rPr>
          <w:rFonts w:asciiTheme="majorHAnsi" w:hAnsiTheme="majorHAnsi" w:cs="Arial"/>
        </w:rPr>
        <w:t>“</w:t>
      </w:r>
      <w:r w:rsidR="009141D6" w:rsidRPr="00BD06B8">
        <w:rPr>
          <w:rFonts w:asciiTheme="majorHAnsi" w:hAnsiTheme="majorHAnsi" w:cs="Arial"/>
          <w:color w:val="000000"/>
          <w:sz w:val="23"/>
          <w:szCs w:val="23"/>
        </w:rPr>
        <w:t>Guitar lessons provide youth with skills they will be able to build and develop throughout their life. Guitar lessons also give youth an outlet for stress and something focus on. Music is a powerful tool and I want to share the gift of music with the youth of the community in the hopes that it helps them through whatever is going on in their life.”</w:t>
      </w:r>
    </w:p>
    <w:p w:rsidR="009141D6" w:rsidRPr="00BD06B8" w:rsidRDefault="009141D6" w:rsidP="00741720">
      <w:pPr>
        <w:widowControl w:val="0"/>
        <w:autoSpaceDE w:val="0"/>
        <w:autoSpaceDN w:val="0"/>
        <w:adjustRightInd w:val="0"/>
        <w:rPr>
          <w:rFonts w:asciiTheme="majorHAnsi" w:hAnsiTheme="majorHAnsi" w:cs="Arial"/>
          <w:color w:val="000000"/>
          <w:sz w:val="23"/>
          <w:szCs w:val="23"/>
        </w:rPr>
      </w:pPr>
    </w:p>
    <w:p w:rsidR="00F00CD6" w:rsidRPr="00BD06B8" w:rsidRDefault="009141D6" w:rsidP="00741720">
      <w:pPr>
        <w:widowControl w:val="0"/>
        <w:autoSpaceDE w:val="0"/>
        <w:autoSpaceDN w:val="0"/>
        <w:adjustRightInd w:val="0"/>
        <w:rPr>
          <w:rFonts w:asciiTheme="majorHAnsi" w:hAnsiTheme="majorHAnsi"/>
        </w:rPr>
      </w:pPr>
      <w:r w:rsidRPr="00BD06B8">
        <w:rPr>
          <w:rFonts w:asciiTheme="majorHAnsi" w:hAnsiTheme="majorHAnsi" w:cs="Arial"/>
          <w:color w:val="000000"/>
          <w:sz w:val="23"/>
          <w:szCs w:val="23"/>
        </w:rPr>
        <w:t xml:space="preserve">For more information on the program, or if you have a special skill you would like to share with Kemptville youth call </w:t>
      </w:r>
      <w:r w:rsidR="008464E5" w:rsidRPr="00BD06B8">
        <w:rPr>
          <w:rFonts w:asciiTheme="majorHAnsi" w:hAnsiTheme="majorHAnsi" w:cs="Arial"/>
          <w:color w:val="000000"/>
          <w:sz w:val="23"/>
          <w:szCs w:val="23"/>
        </w:rPr>
        <w:t>Robin Heald, Executive Director</w:t>
      </w:r>
      <w:r w:rsidRPr="00BD06B8">
        <w:rPr>
          <w:rFonts w:asciiTheme="majorHAnsi" w:hAnsiTheme="majorHAnsi" w:cs="Arial"/>
          <w:color w:val="000000"/>
        </w:rPr>
        <w:t xml:space="preserve">, at 613-258-5212. </w:t>
      </w:r>
      <w:r w:rsidR="00AA2578" w:rsidRPr="00BD06B8">
        <w:rPr>
          <w:rFonts w:asciiTheme="majorHAnsi" w:hAnsiTheme="majorHAnsi" w:cs="Arial"/>
          <w:color w:val="000000"/>
        </w:rPr>
        <w:t xml:space="preserve">Also, </w:t>
      </w:r>
      <w:r w:rsidR="00AA2578" w:rsidRPr="00BD06B8">
        <w:rPr>
          <w:rFonts w:asciiTheme="majorHAnsi" w:hAnsiTheme="majorHAnsi"/>
        </w:rPr>
        <w:t xml:space="preserve">to learn more information about </w:t>
      </w:r>
      <w:r w:rsidR="008464E5" w:rsidRPr="00BD06B8">
        <w:rPr>
          <w:rFonts w:asciiTheme="majorHAnsi" w:hAnsiTheme="majorHAnsi"/>
        </w:rPr>
        <w:t>KYC</w:t>
      </w:r>
      <w:r w:rsidR="00AA2578" w:rsidRPr="00BD06B8">
        <w:rPr>
          <w:rFonts w:asciiTheme="majorHAnsi" w:hAnsiTheme="majorHAnsi"/>
        </w:rPr>
        <w:t xml:space="preserve"> programs and events visit the KYC website at: </w:t>
      </w:r>
      <w:hyperlink r:id="rId8" w:history="1">
        <w:r w:rsidR="00AA2578" w:rsidRPr="00BD06B8">
          <w:rPr>
            <w:rStyle w:val="Hyperlink"/>
            <w:rFonts w:asciiTheme="majorHAnsi" w:hAnsiTheme="majorHAnsi"/>
          </w:rPr>
          <w:t>www.kemptvilleyc.com</w:t>
        </w:r>
      </w:hyperlink>
    </w:p>
    <w:p w:rsidR="00AA2578" w:rsidRPr="00BD06B8" w:rsidRDefault="00AA2578" w:rsidP="006306BF">
      <w:pPr>
        <w:rPr>
          <w:rFonts w:asciiTheme="majorHAnsi" w:hAnsiTheme="majorHAnsi" w:cs="Arial"/>
          <w:b/>
        </w:rPr>
      </w:pPr>
    </w:p>
    <w:p w:rsidR="006306BF" w:rsidRPr="00BD06B8" w:rsidRDefault="006306BF" w:rsidP="006306BF">
      <w:pPr>
        <w:rPr>
          <w:rFonts w:asciiTheme="majorHAnsi" w:hAnsiTheme="majorHAnsi" w:cs="Arial"/>
          <w:b/>
        </w:rPr>
      </w:pPr>
      <w:r w:rsidRPr="00BD06B8">
        <w:rPr>
          <w:rFonts w:asciiTheme="majorHAnsi" w:hAnsiTheme="majorHAnsi" w:cs="Arial"/>
          <w:b/>
        </w:rPr>
        <w:t>About the Kemptville Youth Centre</w:t>
      </w:r>
    </w:p>
    <w:p w:rsidR="006306BF" w:rsidRPr="00BD06B8" w:rsidRDefault="00B95463" w:rsidP="006306BF">
      <w:pPr>
        <w:rPr>
          <w:rFonts w:asciiTheme="majorHAnsi" w:hAnsiTheme="majorHAnsi" w:cs="Arial"/>
        </w:rPr>
      </w:pPr>
      <w:r w:rsidRPr="00BD06B8">
        <w:rPr>
          <w:rFonts w:asciiTheme="majorHAnsi" w:hAnsiTheme="majorHAnsi" w:cs="Arial"/>
        </w:rPr>
        <w:t xml:space="preserve">The Kemptville Youth Centre is pleased to offer a variety of different programs to youth in the North Grenville community at no cost. With so many different programs taking place, </w:t>
      </w:r>
      <w:r w:rsidRPr="00BD06B8">
        <w:rPr>
          <w:rFonts w:asciiTheme="majorHAnsi" w:hAnsiTheme="majorHAnsi" w:cs="Arial"/>
        </w:rPr>
        <w:lastRenderedPageBreak/>
        <w:t xml:space="preserve">there’s bound to be one </w:t>
      </w:r>
      <w:r w:rsidR="00921793" w:rsidRPr="00BD06B8">
        <w:rPr>
          <w:rFonts w:asciiTheme="majorHAnsi" w:hAnsiTheme="majorHAnsi" w:cs="Arial"/>
        </w:rPr>
        <w:t xml:space="preserve">that </w:t>
      </w:r>
      <w:r w:rsidRPr="00BD06B8">
        <w:rPr>
          <w:rFonts w:asciiTheme="majorHAnsi" w:hAnsiTheme="majorHAnsi" w:cs="Arial"/>
        </w:rPr>
        <w:t xml:space="preserve">appeals to </w:t>
      </w:r>
      <w:r w:rsidR="00921793" w:rsidRPr="00BD06B8">
        <w:rPr>
          <w:rFonts w:asciiTheme="majorHAnsi" w:hAnsiTheme="majorHAnsi" w:cs="Arial"/>
        </w:rPr>
        <w:t>your youth</w:t>
      </w:r>
      <w:r w:rsidRPr="00BD06B8">
        <w:rPr>
          <w:rFonts w:asciiTheme="majorHAnsi" w:hAnsiTheme="majorHAnsi" w:cs="Arial"/>
        </w:rPr>
        <w:t xml:space="preserve">. Visit the KYC website at </w:t>
      </w:r>
      <w:hyperlink r:id="rId9" w:history="1">
        <w:r w:rsidRPr="00BD06B8">
          <w:rPr>
            <w:rStyle w:val="Hyperlink"/>
            <w:rFonts w:asciiTheme="majorHAnsi" w:hAnsiTheme="majorHAnsi" w:cs="Arial"/>
          </w:rPr>
          <w:t>www.kemptvilleyc.com</w:t>
        </w:r>
      </w:hyperlink>
      <w:r w:rsidRPr="00BD06B8">
        <w:rPr>
          <w:rFonts w:asciiTheme="majorHAnsi" w:hAnsiTheme="majorHAnsi" w:cs="Arial"/>
        </w:rPr>
        <w:t xml:space="preserve"> to see </w:t>
      </w:r>
      <w:r w:rsidR="008464E5" w:rsidRPr="00BD06B8">
        <w:rPr>
          <w:rFonts w:asciiTheme="majorHAnsi" w:hAnsiTheme="majorHAnsi" w:cs="Arial"/>
        </w:rPr>
        <w:t xml:space="preserve">what </w:t>
      </w:r>
      <w:r w:rsidRPr="00BD06B8">
        <w:rPr>
          <w:rFonts w:asciiTheme="majorHAnsi" w:hAnsiTheme="majorHAnsi" w:cs="Arial"/>
        </w:rPr>
        <w:t xml:space="preserve">KYC has to offer. </w:t>
      </w:r>
    </w:p>
    <w:p w:rsidR="006306BF" w:rsidRPr="00BD06B8" w:rsidRDefault="006306BF" w:rsidP="00DF089D">
      <w:pPr>
        <w:rPr>
          <w:rFonts w:asciiTheme="majorHAnsi" w:hAnsiTheme="majorHAnsi" w:cs="Arial"/>
        </w:rPr>
      </w:pPr>
    </w:p>
    <w:p w:rsidR="006306BF" w:rsidRPr="00BD06B8" w:rsidRDefault="006306BF" w:rsidP="00DF089D">
      <w:pPr>
        <w:rPr>
          <w:rFonts w:asciiTheme="majorHAnsi" w:hAnsiTheme="majorHAnsi" w:cs="Arial"/>
        </w:rPr>
      </w:pPr>
      <w:r w:rsidRPr="00BD06B8">
        <w:rPr>
          <w:rFonts w:asciiTheme="majorHAnsi" w:hAnsiTheme="majorHAnsi" w:cs="Arial"/>
        </w:rPr>
        <w:t>Contact:</w:t>
      </w:r>
    </w:p>
    <w:p w:rsidR="006306BF" w:rsidRPr="00BD06B8" w:rsidRDefault="006306BF" w:rsidP="00DF089D">
      <w:pPr>
        <w:rPr>
          <w:rFonts w:asciiTheme="majorHAnsi" w:hAnsiTheme="majorHAnsi" w:cs="Arial"/>
        </w:rPr>
      </w:pPr>
      <w:r w:rsidRPr="00BD06B8">
        <w:rPr>
          <w:rFonts w:asciiTheme="majorHAnsi" w:hAnsiTheme="majorHAnsi" w:cs="Arial"/>
        </w:rPr>
        <w:t>Robin Heald, Executive Director</w:t>
      </w:r>
    </w:p>
    <w:p w:rsidR="006306BF" w:rsidRPr="00BD06B8" w:rsidRDefault="006306BF" w:rsidP="00DF089D">
      <w:pPr>
        <w:rPr>
          <w:rFonts w:asciiTheme="majorHAnsi" w:hAnsiTheme="majorHAnsi" w:cs="Arial"/>
        </w:rPr>
      </w:pPr>
      <w:r w:rsidRPr="00BD06B8">
        <w:rPr>
          <w:rFonts w:asciiTheme="majorHAnsi" w:hAnsiTheme="majorHAnsi" w:cs="Arial"/>
        </w:rPr>
        <w:t>613-258-5212</w:t>
      </w:r>
    </w:p>
    <w:p w:rsidR="00DF089D" w:rsidRPr="00BD06B8" w:rsidRDefault="00A1588A" w:rsidP="00DF089D">
      <w:pPr>
        <w:rPr>
          <w:rFonts w:asciiTheme="majorHAnsi" w:hAnsiTheme="majorHAnsi" w:cs="Arial"/>
        </w:rPr>
      </w:pPr>
      <w:hyperlink r:id="rId10" w:history="1">
        <w:r w:rsidR="004C1468" w:rsidRPr="00BD06B8">
          <w:rPr>
            <w:rStyle w:val="Hyperlink"/>
            <w:rFonts w:asciiTheme="majorHAnsi" w:hAnsiTheme="majorHAnsi" w:cs="Arial"/>
          </w:rPr>
          <w:t>director@kemptvilleyc.com</w:t>
        </w:r>
      </w:hyperlink>
    </w:p>
    <w:p w:rsidR="006306BF" w:rsidRPr="00BD06B8" w:rsidRDefault="006306BF" w:rsidP="00DF089D">
      <w:pPr>
        <w:rPr>
          <w:rFonts w:asciiTheme="majorHAnsi" w:hAnsiTheme="majorHAnsi" w:cs="Arial"/>
        </w:rPr>
      </w:pPr>
    </w:p>
    <w:p w:rsidR="006306BF" w:rsidRPr="009141D6" w:rsidRDefault="00545013" w:rsidP="00B42B48">
      <w:pPr>
        <w:jc w:val="center"/>
        <w:rPr>
          <w:rFonts w:asciiTheme="majorHAnsi" w:hAnsiTheme="majorHAnsi" w:cs="Arial"/>
        </w:rPr>
      </w:pPr>
      <w:r w:rsidRPr="00BD06B8">
        <w:rPr>
          <w:rFonts w:asciiTheme="majorHAnsi" w:hAnsiTheme="majorHAnsi" w:cs="Arial"/>
        </w:rPr>
        <w:t>-30-</w:t>
      </w:r>
    </w:p>
    <w:p w:rsidR="00C50EC0" w:rsidRPr="009141D6" w:rsidRDefault="00C50EC0" w:rsidP="00C50EC0">
      <w:pPr>
        <w:pStyle w:val="Default"/>
        <w:rPr>
          <w:rFonts w:asciiTheme="majorHAnsi" w:hAnsiTheme="majorHAnsi" w:cs="Arial"/>
          <w:color w:val="auto"/>
        </w:rPr>
      </w:pPr>
    </w:p>
    <w:p w:rsidR="0063357D" w:rsidRPr="009141D6" w:rsidRDefault="0063357D" w:rsidP="00C50EC0">
      <w:pPr>
        <w:rPr>
          <w:rFonts w:asciiTheme="majorHAnsi" w:hAnsiTheme="majorHAnsi" w:cs="Arial"/>
        </w:rPr>
      </w:pPr>
    </w:p>
    <w:sectPr w:rsidR="0063357D" w:rsidRPr="009141D6" w:rsidSect="00DF089D">
      <w:headerReference w:type="even" r:id="rId11"/>
      <w:headerReference w:type="default" r:id="rId12"/>
      <w:footerReference w:type="default" r:id="rId13"/>
      <w:headerReference w:type="first" r:id="rId14"/>
      <w:pgSz w:w="12240" w:h="15840" w:code="1"/>
      <w:pgMar w:top="954" w:right="1325" w:bottom="899" w:left="1418"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8A" w:rsidRDefault="00A1588A">
      <w:r>
        <w:separator/>
      </w:r>
    </w:p>
  </w:endnote>
  <w:endnote w:type="continuationSeparator" w:id="0">
    <w:p w:rsidR="00A1588A" w:rsidRDefault="00A1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ester">
    <w:altName w:val="Times New Roman"/>
    <w:charset w:val="00"/>
    <w:family w:val="auto"/>
    <w:pitch w:val="variable"/>
    <w:sig w:usb0="00000001"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20" w:rsidRPr="00BD4035" w:rsidRDefault="00741720">
    <w:pPr>
      <w:pStyle w:val="Heading1"/>
      <w:rPr>
        <w:rFonts w:ascii="Calibri" w:hAnsi="Calibri"/>
        <w:b w:val="0"/>
        <w:color w:val="808080"/>
        <w:sz w:val="22"/>
        <w:szCs w:val="22"/>
      </w:rPr>
    </w:pPr>
    <w:r w:rsidRPr="00BD4035">
      <w:rPr>
        <w:rFonts w:ascii="Calibri" w:hAnsi="Calibri"/>
        <w:b w:val="0"/>
        <w:color w:val="808080"/>
        <w:sz w:val="22"/>
        <w:szCs w:val="22"/>
      </w:rPr>
      <w:t>______________________________________________________________________________________</w:t>
    </w:r>
  </w:p>
  <w:p w:rsidR="00741720" w:rsidRPr="00BD4035" w:rsidRDefault="00741720">
    <w:pPr>
      <w:pStyle w:val="Heading1"/>
      <w:rPr>
        <w:rFonts w:ascii="Calibri" w:hAnsi="Calibri"/>
        <w:b w:val="0"/>
        <w:color w:val="808080"/>
        <w:sz w:val="22"/>
        <w:szCs w:val="22"/>
      </w:rPr>
    </w:pPr>
    <w:r>
      <w:rPr>
        <w:noProof/>
        <w:lang w:val="en-CA" w:eastAsia="en-CA"/>
      </w:rPr>
      <w:drawing>
        <wp:anchor distT="0" distB="0" distL="114300" distR="114300" simplePos="0" relativeHeight="251659264" behindDoc="1" locked="0" layoutInCell="1" allowOverlap="1">
          <wp:simplePos x="0" y="0"/>
          <wp:positionH relativeFrom="column">
            <wp:posOffset>2646045</wp:posOffset>
          </wp:positionH>
          <wp:positionV relativeFrom="paragraph">
            <wp:posOffset>66675</wp:posOffset>
          </wp:positionV>
          <wp:extent cx="771525" cy="765175"/>
          <wp:effectExtent l="0" t="0" r="0" b="0"/>
          <wp:wrapNone/>
          <wp:docPr id="9" name="Picture 9"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W"/>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771525" cy="765175"/>
                  </a:xfrm>
                  <a:prstGeom prst="rect">
                    <a:avLst/>
                  </a:prstGeom>
                  <a:noFill/>
                  <a:ln>
                    <a:noFill/>
                  </a:ln>
                </pic:spPr>
              </pic:pic>
            </a:graphicData>
          </a:graphic>
        </wp:anchor>
      </w:drawing>
    </w:r>
    <w:r w:rsidRPr="00BD4035">
      <w:rPr>
        <w:rFonts w:ascii="Calibri" w:hAnsi="Calibri"/>
        <w:b w:val="0"/>
        <w:color w:val="808080"/>
        <w:sz w:val="22"/>
        <w:szCs w:val="22"/>
      </w:rPr>
      <w:t>5 Oxford Street West, P.O. Box 1124, Kemptville, ON. K0G 1J0,   Tel (613) 258-5212,   Fax (613) 258-9223</w:t>
    </w:r>
  </w:p>
  <w:p w:rsidR="00741720" w:rsidRPr="00BD4035" w:rsidRDefault="00A1588A" w:rsidP="00134BB5">
    <w:pPr>
      <w:jc w:val="center"/>
      <w:rPr>
        <w:rFonts w:ascii="Calibri" w:hAnsi="Calibri"/>
        <w:color w:val="808080"/>
      </w:rPr>
    </w:pPr>
    <w:hyperlink r:id="rId2" w:history="1">
      <w:r w:rsidR="00741720" w:rsidRPr="00BD4035">
        <w:rPr>
          <w:rStyle w:val="Hyperlink"/>
          <w:rFonts w:ascii="Calibri" w:hAnsi="Calibri"/>
          <w:color w:val="808080"/>
          <w:u w:val="none"/>
        </w:rPr>
        <w:t>www.kemptvilleyc.com</w:t>
      </w:r>
    </w:hyperlink>
  </w:p>
  <w:p w:rsidR="00741720" w:rsidRPr="00BD4035" w:rsidRDefault="00741720">
    <w:pPr>
      <w:pStyle w:val="Footer"/>
      <w:jc w:val="center"/>
      <w:rPr>
        <w:rFonts w:ascii="Calibri" w:hAnsi="Calibri"/>
        <w:color w:val="808080"/>
        <w:sz w:val="22"/>
        <w:szCs w:val="22"/>
      </w:rPr>
    </w:pPr>
    <w:r w:rsidRPr="00BD4035">
      <w:rPr>
        <w:rFonts w:ascii="Calibri" w:hAnsi="Calibri"/>
        <w:color w:val="808080"/>
        <w:sz w:val="22"/>
        <w:szCs w:val="22"/>
      </w:rPr>
      <w:t>Registered Charitable Number: 888300290RR0001</w:t>
    </w:r>
  </w:p>
  <w:p w:rsidR="00741720" w:rsidRPr="00BD4035" w:rsidRDefault="00741720">
    <w:pPr>
      <w:pStyle w:val="Footer"/>
      <w:rPr>
        <w:rFonts w:ascii="Calibri" w:hAnsi="Calibri"/>
        <w:i/>
        <w:color w:val="808080"/>
        <w:sz w:val="22"/>
        <w:szCs w:val="22"/>
      </w:rPr>
    </w:pPr>
    <w:r w:rsidRPr="00BD4035">
      <w:rPr>
        <w:rFonts w:ascii="Calibri" w:hAnsi="Calibri"/>
        <w:i/>
        <w:color w:val="808080"/>
        <w:sz w:val="22"/>
        <w:szCs w:val="22"/>
      </w:rPr>
      <w:tab/>
      <w:t xml:space="preserve">          A United Way Member Agency</w:t>
    </w:r>
  </w:p>
  <w:p w:rsidR="00741720" w:rsidRDefault="00741720">
    <w:pPr>
      <w:pStyle w:val="Footer"/>
      <w:rPr>
        <w:rFonts w:ascii="Jester" w:hAnsi="Jester"/>
        <w:b/>
        <w:color w:val="0000FF"/>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8A" w:rsidRDefault="00A1588A">
      <w:r>
        <w:separator/>
      </w:r>
    </w:p>
  </w:footnote>
  <w:footnote w:type="continuationSeparator" w:id="0">
    <w:p w:rsidR="00A1588A" w:rsidRDefault="00A15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20" w:rsidRDefault="00A1588A">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80147" o:spid="_x0000_s2052" type="#_x0000_t75" style="position:absolute;margin-left:0;margin-top:0;width:486pt;height:483.8pt;z-index:-251658240;mso-position-horizontal:center;mso-position-horizontal-relative:margin;mso-position-vertical:center;mso-position-vertical-relative:margin" o:allowincell="f">
          <v:imagedata r:id="rId1" o:title="U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20" w:rsidRPr="00B74A52" w:rsidRDefault="00BB517B">
    <w:pPr>
      <w:rPr>
        <w:rFonts w:ascii="Berlin Sans FB Demi" w:hAnsi="Berlin Sans FB Demi"/>
        <w:b/>
        <w:color w:val="0000FF"/>
        <w:sz w:val="20"/>
      </w:rPr>
    </w:pPr>
    <w:r>
      <w:rPr>
        <w:rFonts w:ascii="Berlin Sans FB Demi" w:hAnsi="Berlin Sans FB Demi"/>
        <w:noProof/>
        <w:sz w:val="60"/>
        <w:szCs w:val="60"/>
        <w:lang w:eastAsia="en-CA"/>
      </w:rPr>
      <mc:AlternateContent>
        <mc:Choice Requires="wps">
          <w:drawing>
            <wp:anchor distT="0" distB="0" distL="114300" distR="114300" simplePos="0" relativeHeight="251656192" behindDoc="0" locked="0" layoutInCell="1" allowOverlap="1">
              <wp:simplePos x="0" y="0"/>
              <wp:positionH relativeFrom="column">
                <wp:posOffset>-266700</wp:posOffset>
              </wp:positionH>
              <wp:positionV relativeFrom="paragraph">
                <wp:posOffset>-262255</wp:posOffset>
              </wp:positionV>
              <wp:extent cx="1087755" cy="13169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16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20" w:rsidRDefault="00741720">
                          <w:r>
                            <w:rPr>
                              <w:noProof/>
                              <w:lang w:eastAsia="en-CA"/>
                            </w:rPr>
                            <w:drawing>
                              <wp:inline distT="0" distB="0" distL="0" distR="0">
                                <wp:extent cx="904814" cy="1203960"/>
                                <wp:effectExtent l="0" t="0" r="0" b="0"/>
                                <wp:docPr id="2" name="Picture 1" descr="KYC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C 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703" cy="1207804"/>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20.65pt;width:85.65pt;height:103.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" stroked="f">
              <v:textbox>
                <w:txbxContent>
                  <w:p w:rsidR="00741720" w:rsidRDefault="00741720">
                    <w:r>
                      <w:rPr>
                        <w:noProof/>
                        <w:lang w:eastAsia="en-CA"/>
                      </w:rPr>
                      <w:drawing>
                        <wp:inline distT="0" distB="0" distL="0" distR="0">
                          <wp:extent cx="904814" cy="1203960"/>
                          <wp:effectExtent l="0" t="0" r="0" b="0"/>
                          <wp:docPr id="2" name="Picture 1" descr="KYC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C logo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703" cy="1207804"/>
                                  </a:xfrm>
                                  <a:prstGeom prst="rect">
                                    <a:avLst/>
                                  </a:prstGeom>
                                  <a:noFill/>
                                  <a:ln>
                                    <a:noFill/>
                                  </a:ln>
                                </pic:spPr>
                              </pic:pic>
                            </a:graphicData>
                          </a:graphic>
                        </wp:inline>
                      </w:drawing>
                    </w:r>
                  </w:p>
                </w:txbxContent>
              </v:textbox>
            </v:shape>
          </w:pict>
        </mc:Fallback>
      </mc:AlternateContent>
    </w:r>
  </w:p>
  <w:p w:rsidR="00741720" w:rsidRPr="00134BB5" w:rsidRDefault="00741720">
    <w:pPr>
      <w:pStyle w:val="Header"/>
      <w:tabs>
        <w:tab w:val="clear" w:pos="8640"/>
      </w:tabs>
      <w:ind w:right="-714"/>
      <w:jc w:val="center"/>
      <w:rPr>
        <w:rFonts w:ascii="Berlin Sans FB Demi" w:hAnsi="Berlin Sans FB Demi"/>
        <w:b/>
        <w:sz w:val="16"/>
      </w:rPr>
    </w:pPr>
  </w:p>
  <w:p w:rsidR="00741720" w:rsidRPr="00BD4035" w:rsidRDefault="00741720" w:rsidP="00134BB5">
    <w:pPr>
      <w:pStyle w:val="Heading2"/>
      <w:ind w:right="0"/>
      <w:jc w:val="center"/>
      <w:rPr>
        <w:rFonts w:ascii="Calibri" w:hAnsi="Calibri" w:cs="Calibri"/>
        <w:b w:val="0"/>
        <w:color w:val="404040"/>
        <w:sz w:val="60"/>
        <w:szCs w:val="60"/>
      </w:rPr>
    </w:pPr>
    <w:r w:rsidRPr="00BD4035">
      <w:rPr>
        <w:rFonts w:ascii="Calibri" w:hAnsi="Calibri" w:cs="Calibri"/>
        <w:b w:val="0"/>
        <w:color w:val="404040"/>
        <w:sz w:val="60"/>
        <w:szCs w:val="60"/>
      </w:rPr>
      <w:t>KEMPTVILLE YOUTH CENTRE</w:t>
    </w:r>
  </w:p>
  <w:p w:rsidR="00741720" w:rsidRDefault="00FD2936" w:rsidP="00BD4035">
    <w:pPr>
      <w:jc w:val="center"/>
      <w:rPr>
        <w:rFonts w:ascii="Calibri" w:hAnsi="Calibri" w:cs="Calibri"/>
        <w:color w:val="A6A6A6"/>
        <w:lang w:val="en-US" w:eastAsia="zh-CN"/>
      </w:rPr>
    </w:pPr>
    <w:r>
      <w:rPr>
        <w:rFonts w:ascii="Calibri" w:hAnsi="Calibri" w:cs="Calibri"/>
        <w:color w:val="A6A6A6"/>
        <w:lang w:val="en-US" w:eastAsia="zh-CN"/>
      </w:rPr>
      <w:t xml:space="preserve">                  ● ACCEPTING</w:t>
    </w:r>
    <w:r w:rsidR="00741720" w:rsidRPr="00BD4035">
      <w:rPr>
        <w:rFonts w:ascii="Calibri" w:hAnsi="Calibri" w:cs="Calibri"/>
        <w:color w:val="A6A6A6"/>
        <w:lang w:val="en-US" w:eastAsia="zh-CN"/>
      </w:rPr>
      <w:t xml:space="preserve"> ● SUPPORTIVE ● UNIQUE ● ACCOUNTABLE ●</w:t>
    </w:r>
  </w:p>
  <w:p w:rsidR="00741720" w:rsidRPr="00BD4035" w:rsidRDefault="00741720" w:rsidP="00BD4035">
    <w:pPr>
      <w:jc w:val="center"/>
      <w:rPr>
        <w:rFonts w:ascii="Calibri" w:hAnsi="Calibri" w:cs="Calibri"/>
        <w:color w:val="A6A6A6"/>
        <w:lang w:val="en-US" w:eastAsia="zh-CN"/>
      </w:rPr>
    </w:pPr>
  </w:p>
  <w:p w:rsidR="00741720" w:rsidRDefault="00741720">
    <w:pPr>
      <w:pStyle w:val="Header"/>
      <w:tabs>
        <w:tab w:val="clear" w:pos="8640"/>
      </w:tabs>
      <w:ind w:right="-714"/>
      <w:rPr>
        <w:noProof/>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20" w:rsidRDefault="00A1588A">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80146" o:spid="_x0000_s2051" type="#_x0000_t75" style="position:absolute;margin-left:0;margin-top:0;width:486pt;height:483.8pt;z-index:-251659264;mso-position-horizontal:center;mso-position-horizontal-relative:margin;mso-position-vertical:center;mso-position-vertical-relative:margin" o:allowincell="f">
          <v:imagedata r:id="rId1" o:title="U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969"/>
    <w:multiLevelType w:val="hybridMultilevel"/>
    <w:tmpl w:val="5E125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8F1C45"/>
    <w:multiLevelType w:val="hybridMultilevel"/>
    <w:tmpl w:val="77568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B38DF"/>
    <w:multiLevelType w:val="hybridMultilevel"/>
    <w:tmpl w:val="273A5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5A3D28"/>
    <w:multiLevelType w:val="hybridMultilevel"/>
    <w:tmpl w:val="B23C4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D07F9E"/>
    <w:multiLevelType w:val="singleLevel"/>
    <w:tmpl w:val="0409000F"/>
    <w:lvl w:ilvl="0">
      <w:start w:val="1"/>
      <w:numFmt w:val="decimal"/>
      <w:lvlText w:val="%1."/>
      <w:lvlJc w:val="left"/>
      <w:pPr>
        <w:tabs>
          <w:tab w:val="num" w:pos="360"/>
        </w:tabs>
        <w:ind w:left="360" w:hanging="360"/>
      </w:pPr>
      <w:rPr>
        <w:rFonts w:hint="default"/>
        <w:b w:val="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9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5A"/>
    <w:rsid w:val="00002C73"/>
    <w:rsid w:val="00007617"/>
    <w:rsid w:val="00032FDC"/>
    <w:rsid w:val="00066F86"/>
    <w:rsid w:val="000D50B4"/>
    <w:rsid w:val="000E0D02"/>
    <w:rsid w:val="000E50DC"/>
    <w:rsid w:val="00131BEF"/>
    <w:rsid w:val="00134BB5"/>
    <w:rsid w:val="00155D64"/>
    <w:rsid w:val="001830C3"/>
    <w:rsid w:val="00185D84"/>
    <w:rsid w:val="001B1C21"/>
    <w:rsid w:val="001C2A5A"/>
    <w:rsid w:val="001E0569"/>
    <w:rsid w:val="001F0CC1"/>
    <w:rsid w:val="001F668D"/>
    <w:rsid w:val="00202455"/>
    <w:rsid w:val="002067F7"/>
    <w:rsid w:val="002244DC"/>
    <w:rsid w:val="002958BD"/>
    <w:rsid w:val="002A1F61"/>
    <w:rsid w:val="002A35F8"/>
    <w:rsid w:val="002C685E"/>
    <w:rsid w:val="00307444"/>
    <w:rsid w:val="00317407"/>
    <w:rsid w:val="003B4A30"/>
    <w:rsid w:val="003E014A"/>
    <w:rsid w:val="003E310C"/>
    <w:rsid w:val="003F037F"/>
    <w:rsid w:val="00431ACD"/>
    <w:rsid w:val="004409B4"/>
    <w:rsid w:val="00495733"/>
    <w:rsid w:val="004C1468"/>
    <w:rsid w:val="004E7457"/>
    <w:rsid w:val="00503FF3"/>
    <w:rsid w:val="00507E47"/>
    <w:rsid w:val="00524DC3"/>
    <w:rsid w:val="00545013"/>
    <w:rsid w:val="005A0518"/>
    <w:rsid w:val="005A158A"/>
    <w:rsid w:val="005B5846"/>
    <w:rsid w:val="005E2CEB"/>
    <w:rsid w:val="005F0FD8"/>
    <w:rsid w:val="006149FB"/>
    <w:rsid w:val="00615169"/>
    <w:rsid w:val="006249B1"/>
    <w:rsid w:val="006306BF"/>
    <w:rsid w:val="0063357D"/>
    <w:rsid w:val="00646AA1"/>
    <w:rsid w:val="00653850"/>
    <w:rsid w:val="006726B2"/>
    <w:rsid w:val="00684ABF"/>
    <w:rsid w:val="006A3468"/>
    <w:rsid w:val="006C29EB"/>
    <w:rsid w:val="006E0BD5"/>
    <w:rsid w:val="00701B2D"/>
    <w:rsid w:val="00714A42"/>
    <w:rsid w:val="00741720"/>
    <w:rsid w:val="00761217"/>
    <w:rsid w:val="00762E37"/>
    <w:rsid w:val="00775590"/>
    <w:rsid w:val="00787708"/>
    <w:rsid w:val="007E6D3E"/>
    <w:rsid w:val="0080411F"/>
    <w:rsid w:val="00823D88"/>
    <w:rsid w:val="008464E5"/>
    <w:rsid w:val="00847D17"/>
    <w:rsid w:val="00850A4D"/>
    <w:rsid w:val="00880845"/>
    <w:rsid w:val="00880FF9"/>
    <w:rsid w:val="008955EB"/>
    <w:rsid w:val="008D409A"/>
    <w:rsid w:val="009141D6"/>
    <w:rsid w:val="00921793"/>
    <w:rsid w:val="00922B0B"/>
    <w:rsid w:val="009E002B"/>
    <w:rsid w:val="00A1588A"/>
    <w:rsid w:val="00A60BE8"/>
    <w:rsid w:val="00A855B2"/>
    <w:rsid w:val="00AA2578"/>
    <w:rsid w:val="00AE2033"/>
    <w:rsid w:val="00AF5640"/>
    <w:rsid w:val="00AF5A58"/>
    <w:rsid w:val="00B04151"/>
    <w:rsid w:val="00B22F84"/>
    <w:rsid w:val="00B23FB3"/>
    <w:rsid w:val="00B42B48"/>
    <w:rsid w:val="00B565FF"/>
    <w:rsid w:val="00B74A52"/>
    <w:rsid w:val="00B95463"/>
    <w:rsid w:val="00BB517B"/>
    <w:rsid w:val="00BD06B8"/>
    <w:rsid w:val="00BD4035"/>
    <w:rsid w:val="00C47698"/>
    <w:rsid w:val="00C50EC0"/>
    <w:rsid w:val="00C82AB5"/>
    <w:rsid w:val="00CD2415"/>
    <w:rsid w:val="00CE5824"/>
    <w:rsid w:val="00CF0580"/>
    <w:rsid w:val="00D00EB0"/>
    <w:rsid w:val="00D0645B"/>
    <w:rsid w:val="00D6229D"/>
    <w:rsid w:val="00D77120"/>
    <w:rsid w:val="00D827AE"/>
    <w:rsid w:val="00D97E03"/>
    <w:rsid w:val="00DE2E65"/>
    <w:rsid w:val="00DE69A5"/>
    <w:rsid w:val="00DF089D"/>
    <w:rsid w:val="00DF17C3"/>
    <w:rsid w:val="00E10C63"/>
    <w:rsid w:val="00E34084"/>
    <w:rsid w:val="00E91AE2"/>
    <w:rsid w:val="00EB4D7B"/>
    <w:rsid w:val="00EC48D0"/>
    <w:rsid w:val="00EC5440"/>
    <w:rsid w:val="00ED584C"/>
    <w:rsid w:val="00ED6B51"/>
    <w:rsid w:val="00EE3745"/>
    <w:rsid w:val="00F00CD6"/>
    <w:rsid w:val="00F03854"/>
    <w:rsid w:val="00F3287A"/>
    <w:rsid w:val="00F33DF3"/>
    <w:rsid w:val="00F36FD6"/>
    <w:rsid w:val="00F80A0D"/>
    <w:rsid w:val="00FD2936"/>
    <w:rsid w:val="00FD4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rFonts w:ascii="Jester" w:eastAsia="SimSun" w:hAnsi="Jester"/>
      <w:b/>
      <w:bCs/>
      <w:color w:val="0000FF"/>
      <w:sz w:val="18"/>
      <w:szCs w:val="16"/>
      <w:lang w:val="en-US" w:eastAsia="zh-CN"/>
    </w:rPr>
  </w:style>
  <w:style w:type="paragraph" w:styleId="Heading2">
    <w:name w:val="heading 2"/>
    <w:basedOn w:val="Normal"/>
    <w:next w:val="Normal"/>
    <w:qFormat/>
    <w:pPr>
      <w:keepNext/>
      <w:ind w:right="-714"/>
      <w:outlineLvl w:val="1"/>
    </w:pPr>
    <w:rPr>
      <w:rFonts w:ascii="Jester" w:eastAsia="SimSun" w:hAnsi="Jester"/>
      <w:b/>
      <w:bCs/>
      <w:color w:val="0000FF"/>
      <w:sz w:val="68"/>
      <w:szCs w:val="68"/>
      <w:lang w:val="en-US" w:eastAsia="zh-CN"/>
    </w:rPr>
  </w:style>
  <w:style w:type="paragraph" w:styleId="Heading3">
    <w:name w:val="heading 3"/>
    <w:basedOn w:val="Normal"/>
    <w:next w:val="Normal"/>
    <w:qFormat/>
    <w:pPr>
      <w:keepNex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SimSun"/>
      <w:lang w:val="en-US" w:eastAsia="zh-CN"/>
    </w:rPr>
  </w:style>
  <w:style w:type="paragraph" w:styleId="Footer">
    <w:name w:val="footer"/>
    <w:basedOn w:val="Normal"/>
    <w:semiHidden/>
    <w:pPr>
      <w:tabs>
        <w:tab w:val="center" w:pos="4320"/>
        <w:tab w:val="right" w:pos="8640"/>
      </w:tabs>
    </w:pPr>
    <w:rPr>
      <w:rFonts w:eastAsia="SimSun"/>
      <w:lang w:val="en-US" w:eastAsia="zh-CN"/>
    </w:rPr>
  </w:style>
  <w:style w:type="paragraph" w:styleId="Title">
    <w:name w:val="Title"/>
    <w:basedOn w:val="Normal"/>
    <w:qFormat/>
    <w:pPr>
      <w:jc w:val="center"/>
    </w:pPr>
    <w:rPr>
      <w:rFonts w:ascii="Jester" w:hAnsi="Jester"/>
      <w:sz w:val="36"/>
    </w:rPr>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sid w:val="002067F7"/>
    <w:rPr>
      <w:b/>
      <w:bCs/>
    </w:rPr>
  </w:style>
  <w:style w:type="table" w:styleId="TableGrid">
    <w:name w:val="Table Grid"/>
    <w:basedOn w:val="TableNormal"/>
    <w:uiPriority w:val="59"/>
    <w:rsid w:val="00880F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BB5"/>
    <w:rPr>
      <w:rFonts w:ascii="Tahoma" w:hAnsi="Tahoma" w:cs="Tahoma"/>
      <w:sz w:val="16"/>
      <w:szCs w:val="16"/>
    </w:rPr>
  </w:style>
  <w:style w:type="character" w:customStyle="1" w:styleId="BalloonTextChar">
    <w:name w:val="Balloon Text Char"/>
    <w:basedOn w:val="DefaultParagraphFont"/>
    <w:link w:val="BalloonText"/>
    <w:uiPriority w:val="99"/>
    <w:semiHidden/>
    <w:rsid w:val="00134BB5"/>
    <w:rPr>
      <w:rFonts w:ascii="Tahoma" w:hAnsi="Tahoma" w:cs="Tahoma"/>
      <w:sz w:val="16"/>
      <w:szCs w:val="16"/>
      <w:lang w:eastAsia="en-US"/>
    </w:rPr>
  </w:style>
  <w:style w:type="character" w:customStyle="1" w:styleId="xrtc">
    <w:name w:val="xr_tc"/>
    <w:basedOn w:val="DefaultParagraphFont"/>
    <w:rsid w:val="00202455"/>
  </w:style>
  <w:style w:type="character" w:customStyle="1" w:styleId="xrs49">
    <w:name w:val="xr_s49"/>
    <w:basedOn w:val="DefaultParagraphFont"/>
    <w:rsid w:val="00EC5440"/>
  </w:style>
  <w:style w:type="paragraph" w:customStyle="1" w:styleId="Default">
    <w:name w:val="Default"/>
    <w:rsid w:val="00C50EC0"/>
    <w:pPr>
      <w:autoSpaceDE w:val="0"/>
      <w:autoSpaceDN w:val="0"/>
      <w:adjustRightInd w:val="0"/>
    </w:pPr>
    <w:rPr>
      <w:rFonts w:ascii="Calibri" w:hAnsi="Calibri" w:cs="Calibri"/>
      <w:color w:val="000000"/>
      <w:sz w:val="24"/>
      <w:szCs w:val="24"/>
    </w:rPr>
  </w:style>
  <w:style w:type="paragraph" w:styleId="NormalWeb">
    <w:name w:val="Normal (Web)"/>
    <w:basedOn w:val="Normal"/>
    <w:rsid w:val="00C50EC0"/>
    <w:pPr>
      <w:spacing w:before="100" w:beforeAutospacing="1" w:after="100" w:afterAutospacing="1"/>
    </w:pPr>
    <w:rPr>
      <w:lang w:val="en-US"/>
    </w:rPr>
  </w:style>
  <w:style w:type="paragraph" w:styleId="HTMLPreformatted">
    <w:name w:val="HTML Preformatted"/>
    <w:basedOn w:val="Normal"/>
    <w:link w:val="HTMLPreformattedChar"/>
    <w:uiPriority w:val="99"/>
    <w:semiHidden/>
    <w:unhideWhenUsed/>
    <w:rsid w:val="0063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6306BF"/>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rFonts w:ascii="Jester" w:eastAsia="SimSun" w:hAnsi="Jester"/>
      <w:b/>
      <w:bCs/>
      <w:color w:val="0000FF"/>
      <w:sz w:val="18"/>
      <w:szCs w:val="16"/>
      <w:lang w:val="en-US" w:eastAsia="zh-CN"/>
    </w:rPr>
  </w:style>
  <w:style w:type="paragraph" w:styleId="Heading2">
    <w:name w:val="heading 2"/>
    <w:basedOn w:val="Normal"/>
    <w:next w:val="Normal"/>
    <w:qFormat/>
    <w:pPr>
      <w:keepNext/>
      <w:ind w:right="-714"/>
      <w:outlineLvl w:val="1"/>
    </w:pPr>
    <w:rPr>
      <w:rFonts w:ascii="Jester" w:eastAsia="SimSun" w:hAnsi="Jester"/>
      <w:b/>
      <w:bCs/>
      <w:color w:val="0000FF"/>
      <w:sz w:val="68"/>
      <w:szCs w:val="68"/>
      <w:lang w:val="en-US" w:eastAsia="zh-CN"/>
    </w:rPr>
  </w:style>
  <w:style w:type="paragraph" w:styleId="Heading3">
    <w:name w:val="heading 3"/>
    <w:basedOn w:val="Normal"/>
    <w:next w:val="Normal"/>
    <w:qFormat/>
    <w:pPr>
      <w:keepNex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SimSun"/>
      <w:lang w:val="en-US" w:eastAsia="zh-CN"/>
    </w:rPr>
  </w:style>
  <w:style w:type="paragraph" w:styleId="Footer">
    <w:name w:val="footer"/>
    <w:basedOn w:val="Normal"/>
    <w:semiHidden/>
    <w:pPr>
      <w:tabs>
        <w:tab w:val="center" w:pos="4320"/>
        <w:tab w:val="right" w:pos="8640"/>
      </w:tabs>
    </w:pPr>
    <w:rPr>
      <w:rFonts w:eastAsia="SimSun"/>
      <w:lang w:val="en-US" w:eastAsia="zh-CN"/>
    </w:rPr>
  </w:style>
  <w:style w:type="paragraph" w:styleId="Title">
    <w:name w:val="Title"/>
    <w:basedOn w:val="Normal"/>
    <w:qFormat/>
    <w:pPr>
      <w:jc w:val="center"/>
    </w:pPr>
    <w:rPr>
      <w:rFonts w:ascii="Jester" w:hAnsi="Jester"/>
      <w:sz w:val="36"/>
    </w:rPr>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sid w:val="002067F7"/>
    <w:rPr>
      <w:b/>
      <w:bCs/>
    </w:rPr>
  </w:style>
  <w:style w:type="table" w:styleId="TableGrid">
    <w:name w:val="Table Grid"/>
    <w:basedOn w:val="TableNormal"/>
    <w:uiPriority w:val="59"/>
    <w:rsid w:val="00880F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BB5"/>
    <w:rPr>
      <w:rFonts w:ascii="Tahoma" w:hAnsi="Tahoma" w:cs="Tahoma"/>
      <w:sz w:val="16"/>
      <w:szCs w:val="16"/>
    </w:rPr>
  </w:style>
  <w:style w:type="character" w:customStyle="1" w:styleId="BalloonTextChar">
    <w:name w:val="Balloon Text Char"/>
    <w:basedOn w:val="DefaultParagraphFont"/>
    <w:link w:val="BalloonText"/>
    <w:uiPriority w:val="99"/>
    <w:semiHidden/>
    <w:rsid w:val="00134BB5"/>
    <w:rPr>
      <w:rFonts w:ascii="Tahoma" w:hAnsi="Tahoma" w:cs="Tahoma"/>
      <w:sz w:val="16"/>
      <w:szCs w:val="16"/>
      <w:lang w:eastAsia="en-US"/>
    </w:rPr>
  </w:style>
  <w:style w:type="character" w:customStyle="1" w:styleId="xrtc">
    <w:name w:val="xr_tc"/>
    <w:basedOn w:val="DefaultParagraphFont"/>
    <w:rsid w:val="00202455"/>
  </w:style>
  <w:style w:type="character" w:customStyle="1" w:styleId="xrs49">
    <w:name w:val="xr_s49"/>
    <w:basedOn w:val="DefaultParagraphFont"/>
    <w:rsid w:val="00EC5440"/>
  </w:style>
  <w:style w:type="paragraph" w:customStyle="1" w:styleId="Default">
    <w:name w:val="Default"/>
    <w:rsid w:val="00C50EC0"/>
    <w:pPr>
      <w:autoSpaceDE w:val="0"/>
      <w:autoSpaceDN w:val="0"/>
      <w:adjustRightInd w:val="0"/>
    </w:pPr>
    <w:rPr>
      <w:rFonts w:ascii="Calibri" w:hAnsi="Calibri" w:cs="Calibri"/>
      <w:color w:val="000000"/>
      <w:sz w:val="24"/>
      <w:szCs w:val="24"/>
    </w:rPr>
  </w:style>
  <w:style w:type="paragraph" w:styleId="NormalWeb">
    <w:name w:val="Normal (Web)"/>
    <w:basedOn w:val="Normal"/>
    <w:rsid w:val="00C50EC0"/>
    <w:pPr>
      <w:spacing w:before="100" w:beforeAutospacing="1" w:after="100" w:afterAutospacing="1"/>
    </w:pPr>
    <w:rPr>
      <w:lang w:val="en-US"/>
    </w:rPr>
  </w:style>
  <w:style w:type="paragraph" w:styleId="HTMLPreformatted">
    <w:name w:val="HTML Preformatted"/>
    <w:basedOn w:val="Normal"/>
    <w:link w:val="HTMLPreformattedChar"/>
    <w:uiPriority w:val="99"/>
    <w:semiHidden/>
    <w:unhideWhenUsed/>
    <w:rsid w:val="0063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6306BF"/>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034">
      <w:bodyDiv w:val="1"/>
      <w:marLeft w:val="0"/>
      <w:marRight w:val="0"/>
      <w:marTop w:val="0"/>
      <w:marBottom w:val="0"/>
      <w:divBdr>
        <w:top w:val="none" w:sz="0" w:space="0" w:color="auto"/>
        <w:left w:val="none" w:sz="0" w:space="0" w:color="auto"/>
        <w:bottom w:val="none" w:sz="0" w:space="0" w:color="auto"/>
        <w:right w:val="none" w:sz="0" w:space="0" w:color="auto"/>
      </w:divBdr>
    </w:div>
    <w:div w:id="348457489">
      <w:bodyDiv w:val="1"/>
      <w:marLeft w:val="0"/>
      <w:marRight w:val="0"/>
      <w:marTop w:val="0"/>
      <w:marBottom w:val="0"/>
      <w:divBdr>
        <w:top w:val="none" w:sz="0" w:space="0" w:color="auto"/>
        <w:left w:val="none" w:sz="0" w:space="0" w:color="auto"/>
        <w:bottom w:val="none" w:sz="0" w:space="0" w:color="auto"/>
        <w:right w:val="none" w:sz="0" w:space="0" w:color="auto"/>
      </w:divBdr>
    </w:div>
    <w:div w:id="1614899711">
      <w:bodyDiv w:val="1"/>
      <w:marLeft w:val="0"/>
      <w:marRight w:val="0"/>
      <w:marTop w:val="0"/>
      <w:marBottom w:val="0"/>
      <w:divBdr>
        <w:top w:val="none" w:sz="0" w:space="0" w:color="auto"/>
        <w:left w:val="none" w:sz="0" w:space="0" w:color="auto"/>
        <w:bottom w:val="none" w:sz="0" w:space="0" w:color="auto"/>
        <w:right w:val="none" w:sz="0" w:space="0" w:color="auto"/>
      </w:divBdr>
    </w:div>
    <w:div w:id="21111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mptvilleyc.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rector@kemptvilleyc.com" TargetMode="External"/><Relationship Id="rId4" Type="http://schemas.openxmlformats.org/officeDocument/2006/relationships/settings" Target="settings.xml"/><Relationship Id="rId9" Type="http://schemas.openxmlformats.org/officeDocument/2006/relationships/hyperlink" Target="http://www.kemptvilleyc.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kemptvilley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CStaff\Documents\Administration%20and%20Operations\Annual%20General%20Meeting\Blank%20Forms\Letterhead%20Dec%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Dec 2010.dot</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Links>
    <vt:vector size="6" baseType="variant">
      <vt:variant>
        <vt:i4>4915287</vt:i4>
      </vt:variant>
      <vt:variant>
        <vt:i4>0</vt:i4>
      </vt:variant>
      <vt:variant>
        <vt:i4>0</vt:i4>
      </vt:variant>
      <vt:variant>
        <vt:i4>5</vt:i4>
      </vt:variant>
      <vt:variant>
        <vt:lpwstr>http://www.kemptvilleyc.com/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 Staff</dc:creator>
  <cp:lastModifiedBy>Service Technologique La Relance</cp:lastModifiedBy>
  <cp:revision>3</cp:revision>
  <cp:lastPrinted>2013-04-19T00:59:00Z</cp:lastPrinted>
  <dcterms:created xsi:type="dcterms:W3CDTF">2014-03-04T22:48:00Z</dcterms:created>
  <dcterms:modified xsi:type="dcterms:W3CDTF">2014-03-07T14:51:00Z</dcterms:modified>
</cp:coreProperties>
</file>