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19" w:rsidRPr="00AB1A31" w:rsidRDefault="00414C19" w:rsidP="00414C19">
      <w:pPr>
        <w:spacing w:after="0"/>
        <w:rPr>
          <w:szCs w:val="24"/>
        </w:rPr>
      </w:pPr>
      <w:r w:rsidRPr="00AB1A31">
        <w:rPr>
          <w:szCs w:val="24"/>
        </w:rPr>
        <w:t>Emily Johns</w:t>
      </w:r>
    </w:p>
    <w:p w:rsidR="00414C19" w:rsidRPr="00AB1A31" w:rsidRDefault="00414C19" w:rsidP="00414C19">
      <w:pPr>
        <w:spacing w:after="0"/>
        <w:rPr>
          <w:szCs w:val="24"/>
        </w:rPr>
      </w:pPr>
      <w:r w:rsidRPr="00AB1A31">
        <w:rPr>
          <w:szCs w:val="24"/>
        </w:rPr>
        <w:t>1</w:t>
      </w:r>
      <w:r>
        <w:rPr>
          <w:szCs w:val="24"/>
        </w:rPr>
        <w:t>2-4</w:t>
      </w:r>
      <w:r w:rsidRPr="00AB1A31">
        <w:rPr>
          <w:szCs w:val="24"/>
        </w:rPr>
        <w:t>-13</w:t>
      </w:r>
    </w:p>
    <w:p w:rsidR="00414C19" w:rsidRPr="00AB1A31" w:rsidRDefault="00414C19" w:rsidP="00414C19">
      <w:pPr>
        <w:spacing w:after="0"/>
        <w:rPr>
          <w:szCs w:val="24"/>
        </w:rPr>
      </w:pPr>
      <w:r w:rsidRPr="00AB1A31">
        <w:rPr>
          <w:szCs w:val="24"/>
        </w:rPr>
        <w:t>8</w:t>
      </w:r>
      <w:r w:rsidRPr="00AB1A31">
        <w:rPr>
          <w:szCs w:val="24"/>
          <w:vertAlign w:val="superscript"/>
        </w:rPr>
        <w:t>th</w:t>
      </w:r>
      <w:r w:rsidRPr="00AB1A31">
        <w:rPr>
          <w:szCs w:val="24"/>
        </w:rPr>
        <w:t xml:space="preserve"> Grade</w:t>
      </w:r>
    </w:p>
    <w:p w:rsidR="00414C19" w:rsidRPr="00AB1A31" w:rsidRDefault="00414C19" w:rsidP="00414C19">
      <w:pPr>
        <w:spacing w:after="0"/>
        <w:rPr>
          <w:szCs w:val="24"/>
        </w:rPr>
      </w:pPr>
      <w:r w:rsidRPr="00AB1A31">
        <w:rPr>
          <w:szCs w:val="24"/>
        </w:rPr>
        <w:t>English</w:t>
      </w:r>
      <w:r w:rsidR="00F46129">
        <w:rPr>
          <w:szCs w:val="24"/>
        </w:rPr>
        <w:t>/Co-taught</w:t>
      </w:r>
    </w:p>
    <w:p w:rsidR="00414C19" w:rsidRPr="00AB1A31" w:rsidRDefault="00D42D26" w:rsidP="00414C19">
      <w:pPr>
        <w:spacing w:after="0"/>
        <w:rPr>
          <w:szCs w:val="24"/>
        </w:rPr>
      </w:pPr>
      <w:r>
        <w:rPr>
          <w:szCs w:val="24"/>
        </w:rPr>
        <w:t>Jennie F. Snapp</w:t>
      </w:r>
    </w:p>
    <w:p w:rsidR="00414C19" w:rsidRPr="00AB1A31" w:rsidRDefault="00414C19" w:rsidP="00414C19">
      <w:pPr>
        <w:spacing w:after="0"/>
        <w:rPr>
          <w:b/>
          <w:szCs w:val="24"/>
          <w:u w:val="single"/>
        </w:rPr>
      </w:pPr>
      <w:r w:rsidRPr="00AB1A31">
        <w:rPr>
          <w:b/>
          <w:szCs w:val="24"/>
          <w:u w:val="single"/>
        </w:rPr>
        <w:t>Lesson Summary:</w:t>
      </w:r>
    </w:p>
    <w:p w:rsidR="007E0121" w:rsidRPr="007E0121" w:rsidRDefault="00414C19" w:rsidP="00414C19">
      <w:pPr>
        <w:numPr>
          <w:ilvl w:val="0"/>
          <w:numId w:val="1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t>40</w:t>
      </w:r>
      <w:r w:rsidR="007E0121">
        <w:rPr>
          <w:szCs w:val="24"/>
        </w:rPr>
        <w:t xml:space="preserve"> minutes</w:t>
      </w:r>
      <w:r w:rsidR="00104508">
        <w:rPr>
          <w:szCs w:val="24"/>
        </w:rPr>
        <w:t xml:space="preserve"> long</w:t>
      </w:r>
    </w:p>
    <w:p w:rsidR="00BD2276" w:rsidRPr="00BD2276" w:rsidRDefault="00406193" w:rsidP="00414C19">
      <w:pPr>
        <w:numPr>
          <w:ilvl w:val="0"/>
          <w:numId w:val="1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t xml:space="preserve">Review what characterization is </w:t>
      </w:r>
      <w:r w:rsidR="00BD2276">
        <w:rPr>
          <w:szCs w:val="24"/>
        </w:rPr>
        <w:t>and orally describe actors and actresses using appropriate characterization terms</w:t>
      </w:r>
    </w:p>
    <w:p w:rsidR="00AF67FA" w:rsidRPr="00AF67FA" w:rsidRDefault="00AF67FA" w:rsidP="00414C19">
      <w:pPr>
        <w:numPr>
          <w:ilvl w:val="0"/>
          <w:numId w:val="1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t>In small groups draw a picture of one of the</w:t>
      </w:r>
      <w:r w:rsidR="00C510D1">
        <w:rPr>
          <w:szCs w:val="24"/>
        </w:rPr>
        <w:t xml:space="preserve"> main </w:t>
      </w:r>
      <w:r>
        <w:rPr>
          <w:szCs w:val="24"/>
        </w:rPr>
        <w:t xml:space="preserve">characters from </w:t>
      </w:r>
      <w:r>
        <w:rPr>
          <w:szCs w:val="24"/>
          <w:u w:val="single"/>
        </w:rPr>
        <w:t>The Outsiders</w:t>
      </w:r>
    </w:p>
    <w:p w:rsidR="00414C19" w:rsidRPr="00284D6F" w:rsidRDefault="00AF67FA" w:rsidP="00414C19">
      <w:pPr>
        <w:numPr>
          <w:ilvl w:val="0"/>
          <w:numId w:val="1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t xml:space="preserve">Use text details from </w:t>
      </w:r>
      <w:r w:rsidR="009666E4">
        <w:rPr>
          <w:szCs w:val="24"/>
        </w:rPr>
        <w:t>the novel to support drawings</w:t>
      </w:r>
      <w:r w:rsidR="00414C19" w:rsidRPr="00414C19">
        <w:rPr>
          <w:szCs w:val="24"/>
        </w:rPr>
        <w:tab/>
      </w:r>
    </w:p>
    <w:p w:rsidR="00284D6F" w:rsidRPr="00414C19" w:rsidRDefault="00284D6F" w:rsidP="00414C19">
      <w:pPr>
        <w:numPr>
          <w:ilvl w:val="0"/>
          <w:numId w:val="1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t>Write a short paragraph about what text details support the drawings</w:t>
      </w:r>
    </w:p>
    <w:p w:rsidR="00414C19" w:rsidRPr="00AB1A31" w:rsidRDefault="00414C19" w:rsidP="00414C19">
      <w:pPr>
        <w:spacing w:after="0"/>
        <w:rPr>
          <w:b/>
          <w:szCs w:val="24"/>
          <w:u w:val="single"/>
        </w:rPr>
      </w:pPr>
      <w:r w:rsidRPr="00AB1A31">
        <w:rPr>
          <w:b/>
          <w:szCs w:val="24"/>
          <w:u w:val="single"/>
        </w:rPr>
        <w:t>Student Learning Objectives:</w:t>
      </w:r>
    </w:p>
    <w:p w:rsidR="00414C19" w:rsidRPr="00B0210C" w:rsidRDefault="00D42D26" w:rsidP="00414C19">
      <w:pPr>
        <w:numPr>
          <w:ilvl w:val="0"/>
          <w:numId w:val="4"/>
        </w:numPr>
        <w:spacing w:after="0"/>
        <w:rPr>
          <w:b/>
          <w:szCs w:val="24"/>
          <w:u w:val="single"/>
        </w:rPr>
      </w:pPr>
      <w:r>
        <w:rPr>
          <w:szCs w:val="24"/>
        </w:rPr>
        <w:t>S</w:t>
      </w:r>
      <w:r w:rsidR="00EF0419">
        <w:rPr>
          <w:szCs w:val="24"/>
        </w:rPr>
        <w:t xml:space="preserve">tudents will </w:t>
      </w:r>
      <w:r w:rsidR="002C0A35">
        <w:rPr>
          <w:szCs w:val="24"/>
        </w:rPr>
        <w:t xml:space="preserve">identify three text details from </w:t>
      </w:r>
      <w:r w:rsidR="002C0A35">
        <w:rPr>
          <w:szCs w:val="24"/>
          <w:u w:val="single"/>
        </w:rPr>
        <w:t>The Outsiders</w:t>
      </w:r>
      <w:r w:rsidR="002C0A35">
        <w:rPr>
          <w:szCs w:val="24"/>
        </w:rPr>
        <w:t xml:space="preserve"> that support their characterization of their character</w:t>
      </w:r>
      <w:r w:rsidR="00CF1561">
        <w:rPr>
          <w:szCs w:val="24"/>
        </w:rPr>
        <w:t xml:space="preserve"> </w:t>
      </w:r>
    </w:p>
    <w:p w:rsidR="00B0210C" w:rsidRPr="002C0A35" w:rsidRDefault="00B0210C" w:rsidP="00414C19">
      <w:pPr>
        <w:numPr>
          <w:ilvl w:val="0"/>
          <w:numId w:val="4"/>
        </w:numPr>
        <w:spacing w:after="0"/>
        <w:rPr>
          <w:b/>
          <w:szCs w:val="24"/>
          <w:u w:val="single"/>
        </w:rPr>
      </w:pPr>
      <w:r>
        <w:rPr>
          <w:szCs w:val="24"/>
        </w:rPr>
        <w:t>Studen</w:t>
      </w:r>
      <w:r w:rsidR="00AF5BDE">
        <w:rPr>
          <w:szCs w:val="24"/>
        </w:rPr>
        <w:t>ts will write a paragraph using</w:t>
      </w:r>
      <w:r>
        <w:rPr>
          <w:szCs w:val="24"/>
        </w:rPr>
        <w:t xml:space="preserve"> text details to support their drawing</w:t>
      </w:r>
    </w:p>
    <w:p w:rsidR="002C0A35" w:rsidRPr="00414C19" w:rsidRDefault="00D42D26" w:rsidP="00414C19">
      <w:pPr>
        <w:numPr>
          <w:ilvl w:val="0"/>
          <w:numId w:val="4"/>
        </w:numPr>
        <w:spacing w:after="0"/>
        <w:rPr>
          <w:b/>
          <w:szCs w:val="24"/>
          <w:u w:val="single"/>
        </w:rPr>
      </w:pPr>
      <w:r>
        <w:rPr>
          <w:szCs w:val="24"/>
        </w:rPr>
        <w:t>S</w:t>
      </w:r>
      <w:r w:rsidR="002C0A35">
        <w:rPr>
          <w:szCs w:val="24"/>
        </w:rPr>
        <w:t xml:space="preserve">tudents will </w:t>
      </w:r>
      <w:r w:rsidR="002A459F">
        <w:rPr>
          <w:szCs w:val="24"/>
        </w:rPr>
        <w:t xml:space="preserve">illustrate a character from </w:t>
      </w:r>
      <w:r w:rsidR="002A459F">
        <w:rPr>
          <w:szCs w:val="24"/>
          <w:u w:val="single"/>
        </w:rPr>
        <w:t>The Outsiders</w:t>
      </w:r>
      <w:r w:rsidR="002A459F">
        <w:rPr>
          <w:szCs w:val="24"/>
        </w:rPr>
        <w:t xml:space="preserve"> using the description in the novel</w:t>
      </w:r>
    </w:p>
    <w:p w:rsidR="00414C19" w:rsidRPr="00AB1A31" w:rsidRDefault="00414C19" w:rsidP="00414C19">
      <w:pPr>
        <w:spacing w:after="0"/>
        <w:rPr>
          <w:b/>
          <w:szCs w:val="24"/>
          <w:u w:val="single"/>
        </w:rPr>
      </w:pPr>
      <w:r w:rsidRPr="00AB1A31">
        <w:rPr>
          <w:b/>
          <w:szCs w:val="24"/>
          <w:u w:val="single"/>
        </w:rPr>
        <w:t>Alignment to Standards:</w:t>
      </w:r>
    </w:p>
    <w:p w:rsidR="00414C19" w:rsidRPr="00AB1A31" w:rsidRDefault="00414C19" w:rsidP="00414C19">
      <w:pPr>
        <w:spacing w:after="0"/>
        <w:rPr>
          <w:b/>
          <w:szCs w:val="24"/>
          <w:u w:val="single"/>
        </w:rPr>
      </w:pPr>
      <w:r w:rsidRPr="00AB1A31">
        <w:rPr>
          <w:szCs w:val="24"/>
        </w:rPr>
        <w:tab/>
      </w:r>
      <w:r w:rsidRPr="00AB1A31">
        <w:rPr>
          <w:b/>
          <w:szCs w:val="24"/>
          <w:u w:val="single"/>
        </w:rPr>
        <w:t>Common Core Standards:</w:t>
      </w:r>
    </w:p>
    <w:p w:rsidR="00CA5E41" w:rsidRPr="00CA5E41" w:rsidRDefault="00CA5E41" w:rsidP="00CA5E4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5E41">
        <w:rPr>
          <w:rFonts w:ascii="Times New Roman" w:hAnsi="Times New Roman"/>
          <w:sz w:val="24"/>
          <w:szCs w:val="24"/>
        </w:rPr>
        <w:t xml:space="preserve">Cite the textual evidence that most strongly supports an analysis of what the text says explicitly as well as inferences drawn from the text. </w:t>
      </w:r>
    </w:p>
    <w:p w:rsidR="007C05D7" w:rsidRPr="007C05D7" w:rsidRDefault="007C05D7" w:rsidP="007C05D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05D7">
        <w:rPr>
          <w:rFonts w:ascii="Times New Roman" w:hAnsi="Times New Roman"/>
          <w:sz w:val="24"/>
          <w:szCs w:val="24"/>
        </w:rPr>
        <w:t xml:space="preserve">Create a presentation, art work, or text in response to a literary work with a commentary that identifies connections and explains divergences from the original. </w:t>
      </w:r>
    </w:p>
    <w:p w:rsidR="00574F0D" w:rsidRPr="002D4866" w:rsidRDefault="00E21A1A" w:rsidP="002D486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1A1A">
        <w:rPr>
          <w:rFonts w:ascii="Times New Roman" w:hAnsi="Times New Roman"/>
          <w:sz w:val="24"/>
          <w:szCs w:val="24"/>
        </w:rPr>
        <w:t xml:space="preserve">Create poetry, stories, plays, and other literary forms (e.g. videos, art work). </w:t>
      </w:r>
    </w:p>
    <w:p w:rsidR="00414C19" w:rsidRPr="00574F0D" w:rsidRDefault="00414C19" w:rsidP="00574F0D">
      <w:pPr>
        <w:spacing w:after="0" w:line="240" w:lineRule="auto"/>
        <w:rPr>
          <w:b/>
          <w:szCs w:val="24"/>
          <w:u w:val="single"/>
        </w:rPr>
      </w:pPr>
      <w:r w:rsidRPr="00574F0D">
        <w:rPr>
          <w:b/>
          <w:szCs w:val="24"/>
          <w:u w:val="single"/>
        </w:rPr>
        <w:t>Texts/Materials being used:</w:t>
      </w:r>
    </w:p>
    <w:p w:rsidR="00414C19" w:rsidRPr="00DC725D" w:rsidRDefault="00414C19" w:rsidP="00414C19">
      <w:pPr>
        <w:numPr>
          <w:ilvl w:val="0"/>
          <w:numId w:val="6"/>
        </w:numPr>
        <w:spacing w:after="0" w:line="240" w:lineRule="auto"/>
        <w:contextualSpacing/>
        <w:rPr>
          <w:b/>
          <w:szCs w:val="24"/>
          <w:u w:val="single"/>
        </w:rPr>
      </w:pPr>
      <w:r>
        <w:rPr>
          <w:szCs w:val="24"/>
          <w:u w:val="single"/>
        </w:rPr>
        <w:t xml:space="preserve">The </w:t>
      </w:r>
      <w:r w:rsidR="00DC725D">
        <w:rPr>
          <w:szCs w:val="24"/>
          <w:u w:val="single"/>
        </w:rPr>
        <w:t>Outsiders</w:t>
      </w:r>
      <w:r w:rsidR="00DC725D">
        <w:rPr>
          <w:szCs w:val="24"/>
        </w:rPr>
        <w:t xml:space="preserve"> novels</w:t>
      </w:r>
      <w:r w:rsidR="00143983">
        <w:rPr>
          <w:szCs w:val="24"/>
        </w:rPr>
        <w:t xml:space="preserve"> 20-25 copies </w:t>
      </w:r>
    </w:p>
    <w:p w:rsidR="00DC725D" w:rsidRPr="00DC725D" w:rsidRDefault="00DC725D" w:rsidP="00414C19">
      <w:pPr>
        <w:numPr>
          <w:ilvl w:val="0"/>
          <w:numId w:val="6"/>
        </w:numPr>
        <w:spacing w:after="0" w:line="240" w:lineRule="auto"/>
        <w:contextualSpacing/>
        <w:rPr>
          <w:b/>
          <w:szCs w:val="24"/>
          <w:u w:val="single"/>
        </w:rPr>
      </w:pPr>
      <w:r>
        <w:rPr>
          <w:szCs w:val="24"/>
        </w:rPr>
        <w:t xml:space="preserve">Characterization worksheet </w:t>
      </w:r>
      <w:r w:rsidR="00143983">
        <w:rPr>
          <w:szCs w:val="24"/>
        </w:rPr>
        <w:t>20-25 copies</w:t>
      </w:r>
    </w:p>
    <w:p w:rsidR="00DC725D" w:rsidRPr="001A66B4" w:rsidRDefault="001A66B4" w:rsidP="00414C19">
      <w:pPr>
        <w:numPr>
          <w:ilvl w:val="0"/>
          <w:numId w:val="6"/>
        </w:numPr>
        <w:spacing w:after="0" w:line="240" w:lineRule="auto"/>
        <w:contextualSpacing/>
        <w:rPr>
          <w:b/>
          <w:szCs w:val="24"/>
          <w:u w:val="single"/>
        </w:rPr>
      </w:pPr>
      <w:r>
        <w:rPr>
          <w:szCs w:val="24"/>
        </w:rPr>
        <w:t>Camera Doc</w:t>
      </w:r>
    </w:p>
    <w:p w:rsidR="001A66B4" w:rsidRPr="001A66B4" w:rsidRDefault="001A66B4" w:rsidP="001A66B4">
      <w:pPr>
        <w:numPr>
          <w:ilvl w:val="0"/>
          <w:numId w:val="6"/>
        </w:numPr>
        <w:spacing w:after="0" w:line="240" w:lineRule="auto"/>
        <w:contextualSpacing/>
        <w:rPr>
          <w:b/>
          <w:szCs w:val="24"/>
          <w:u w:val="single"/>
        </w:rPr>
      </w:pPr>
      <w:r>
        <w:rPr>
          <w:szCs w:val="24"/>
        </w:rPr>
        <w:t>Prezi about characterization</w:t>
      </w:r>
    </w:p>
    <w:p w:rsidR="00414C19" w:rsidRPr="00AB1A31" w:rsidRDefault="00414C19" w:rsidP="00414C19">
      <w:pPr>
        <w:spacing w:after="0" w:line="240" w:lineRule="auto"/>
        <w:contextualSpacing/>
        <w:rPr>
          <w:b/>
          <w:szCs w:val="24"/>
          <w:u w:val="single"/>
        </w:rPr>
      </w:pPr>
      <w:r w:rsidRPr="00AB1A31">
        <w:rPr>
          <w:b/>
          <w:szCs w:val="24"/>
          <w:u w:val="single"/>
        </w:rPr>
        <w:t>Lesson Outline:</w:t>
      </w:r>
    </w:p>
    <w:p w:rsidR="00414C19" w:rsidRPr="00E07FE0" w:rsidRDefault="00414C19" w:rsidP="00414C19">
      <w:pPr>
        <w:numPr>
          <w:ilvl w:val="0"/>
          <w:numId w:val="5"/>
        </w:numPr>
        <w:spacing w:after="0"/>
        <w:contextualSpacing/>
        <w:rPr>
          <w:b/>
          <w:szCs w:val="24"/>
          <w:u w:val="single"/>
        </w:rPr>
      </w:pPr>
      <w:r w:rsidRPr="00AB1A31">
        <w:rPr>
          <w:szCs w:val="24"/>
        </w:rPr>
        <w:t xml:space="preserve">Today </w:t>
      </w:r>
      <w:r w:rsidR="00EB78FA">
        <w:rPr>
          <w:szCs w:val="24"/>
        </w:rPr>
        <w:t>we will be reviewing what characterization is and working with it</w:t>
      </w:r>
    </w:p>
    <w:p w:rsidR="00E07FE0" w:rsidRPr="00E07FE0" w:rsidRDefault="00E07FE0" w:rsidP="00E07FE0">
      <w:pPr>
        <w:spacing w:after="0"/>
        <w:contextualSpacing/>
        <w:rPr>
          <w:b/>
          <w:szCs w:val="24"/>
          <w:u w:val="single"/>
        </w:rPr>
      </w:pPr>
      <w:r>
        <w:rPr>
          <w:b/>
          <w:i/>
          <w:szCs w:val="24"/>
        </w:rPr>
        <w:t>Anticipatory Set</w:t>
      </w:r>
    </w:p>
    <w:p w:rsidR="00EB78FA" w:rsidRPr="00EB78FA" w:rsidRDefault="00EB78FA" w:rsidP="00414C19">
      <w:pPr>
        <w:numPr>
          <w:ilvl w:val="0"/>
          <w:numId w:val="5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t>I will be asking students what characterization means and then showing them a presentation</w:t>
      </w:r>
    </w:p>
    <w:p w:rsidR="00EB78FA" w:rsidRPr="00783351" w:rsidRDefault="00EB78FA" w:rsidP="00414C19">
      <w:pPr>
        <w:numPr>
          <w:ilvl w:val="0"/>
          <w:numId w:val="5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t>As a whole class I will show students pictures of</w:t>
      </w:r>
      <w:r w:rsidR="00783351">
        <w:rPr>
          <w:szCs w:val="24"/>
        </w:rPr>
        <w:t xml:space="preserve"> well-known celebrities</w:t>
      </w:r>
      <w:r>
        <w:rPr>
          <w:szCs w:val="24"/>
        </w:rPr>
        <w:t xml:space="preserve"> and ask them how they would describe these people </w:t>
      </w:r>
    </w:p>
    <w:p w:rsidR="00783351" w:rsidRPr="00EB78FA" w:rsidRDefault="00783351" w:rsidP="00414C19">
      <w:pPr>
        <w:numPr>
          <w:ilvl w:val="0"/>
          <w:numId w:val="5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t>Students will raise their hands in order to share their descriptions</w:t>
      </w:r>
    </w:p>
    <w:p w:rsidR="00EB78FA" w:rsidRPr="00783351" w:rsidRDefault="00EB78FA" w:rsidP="00414C19">
      <w:pPr>
        <w:numPr>
          <w:ilvl w:val="0"/>
          <w:numId w:val="5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t>This is a way for students to work with characterization orally and refresh their memories about what it means to characterize in literature</w:t>
      </w:r>
    </w:p>
    <w:p w:rsidR="00783351" w:rsidRPr="00783351" w:rsidRDefault="00783351" w:rsidP="00783351">
      <w:pPr>
        <w:spacing w:after="0"/>
        <w:contextualSpacing/>
        <w:rPr>
          <w:b/>
          <w:szCs w:val="24"/>
          <w:u w:val="single"/>
        </w:rPr>
      </w:pPr>
      <w:r>
        <w:rPr>
          <w:b/>
          <w:i/>
          <w:szCs w:val="24"/>
        </w:rPr>
        <w:t>Direct Instruction/Guided Practice</w:t>
      </w:r>
    </w:p>
    <w:p w:rsidR="008E49F2" w:rsidRPr="008E49F2" w:rsidRDefault="00EB78FA" w:rsidP="00414C19">
      <w:pPr>
        <w:numPr>
          <w:ilvl w:val="0"/>
          <w:numId w:val="5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lastRenderedPageBreak/>
        <w:t>I will then break students up in to pre-made groups and give them the attached worksheet</w:t>
      </w:r>
      <w:r w:rsidR="008E49F2">
        <w:rPr>
          <w:szCs w:val="24"/>
        </w:rPr>
        <w:t xml:space="preserve"> to work on</w:t>
      </w:r>
    </w:p>
    <w:p w:rsidR="008E49F2" w:rsidRPr="008E49F2" w:rsidRDefault="008E49F2" w:rsidP="00414C19">
      <w:pPr>
        <w:numPr>
          <w:ilvl w:val="0"/>
          <w:numId w:val="5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t xml:space="preserve">Students will randomly pick a character from </w:t>
      </w:r>
      <w:r>
        <w:rPr>
          <w:szCs w:val="24"/>
          <w:u w:val="single"/>
        </w:rPr>
        <w:t>The Outsiders</w:t>
      </w:r>
      <w:r>
        <w:rPr>
          <w:szCs w:val="24"/>
        </w:rPr>
        <w:t xml:space="preserve"> and reread the section</w:t>
      </w:r>
      <w:r w:rsidR="00070192">
        <w:rPr>
          <w:szCs w:val="24"/>
        </w:rPr>
        <w:t xml:space="preserve"> in the novel</w:t>
      </w:r>
      <w:r>
        <w:rPr>
          <w:szCs w:val="24"/>
        </w:rPr>
        <w:t xml:space="preserve"> that describes this character</w:t>
      </w:r>
    </w:p>
    <w:p w:rsidR="008E49F2" w:rsidRPr="008E49F2" w:rsidRDefault="008E49F2" w:rsidP="00414C19">
      <w:pPr>
        <w:numPr>
          <w:ilvl w:val="0"/>
          <w:numId w:val="5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t xml:space="preserve">Students must then draw a picture of their character and write a few sentences using three text details from the book </w:t>
      </w:r>
    </w:p>
    <w:p w:rsidR="008E49F2" w:rsidRPr="00EC0C5C" w:rsidRDefault="008E49F2" w:rsidP="00414C19">
      <w:pPr>
        <w:numPr>
          <w:ilvl w:val="0"/>
          <w:numId w:val="5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t>There will be a timer on the board that will give students 12 minutes to work on their projects</w:t>
      </w:r>
    </w:p>
    <w:p w:rsidR="00EC0C5C" w:rsidRPr="00EC0C5C" w:rsidRDefault="00161351" w:rsidP="00EC0C5C">
      <w:pPr>
        <w:spacing w:after="0"/>
        <w:contextualSpacing/>
        <w:rPr>
          <w:b/>
          <w:i/>
          <w:szCs w:val="24"/>
          <w:u w:val="single"/>
        </w:rPr>
      </w:pPr>
      <w:r>
        <w:rPr>
          <w:b/>
          <w:i/>
          <w:szCs w:val="24"/>
        </w:rPr>
        <w:t>Closure</w:t>
      </w:r>
    </w:p>
    <w:p w:rsidR="00EB78FA" w:rsidRPr="00414C19" w:rsidRDefault="008E49F2" w:rsidP="00414C19">
      <w:pPr>
        <w:numPr>
          <w:ilvl w:val="0"/>
          <w:numId w:val="5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t>Then I will put each groups drawing up on the Camera Doc and they will explain the reason for their drawing and explain the text details they used</w:t>
      </w:r>
      <w:r w:rsidR="00EB78FA">
        <w:rPr>
          <w:szCs w:val="24"/>
        </w:rPr>
        <w:t xml:space="preserve"> </w:t>
      </w:r>
    </w:p>
    <w:p w:rsidR="00414C19" w:rsidRPr="00AB1A31" w:rsidRDefault="00414C19" w:rsidP="00414C19">
      <w:pPr>
        <w:spacing w:after="0"/>
        <w:contextualSpacing/>
        <w:rPr>
          <w:b/>
          <w:szCs w:val="24"/>
          <w:u w:val="single"/>
        </w:rPr>
      </w:pPr>
      <w:r w:rsidRPr="00AB1A31">
        <w:rPr>
          <w:b/>
          <w:szCs w:val="24"/>
          <w:u w:val="single"/>
        </w:rPr>
        <w:t>Differentiated and/or specially designed instruction:</w:t>
      </w:r>
    </w:p>
    <w:p w:rsidR="00414C19" w:rsidRPr="00A47EED" w:rsidRDefault="00414C19" w:rsidP="00414C19">
      <w:pPr>
        <w:numPr>
          <w:ilvl w:val="0"/>
          <w:numId w:val="2"/>
        </w:numPr>
        <w:spacing w:after="0"/>
        <w:contextualSpacing/>
        <w:rPr>
          <w:b/>
          <w:szCs w:val="24"/>
          <w:u w:val="single"/>
        </w:rPr>
      </w:pPr>
      <w:r w:rsidRPr="00AB1A31">
        <w:rPr>
          <w:szCs w:val="24"/>
        </w:rPr>
        <w:t xml:space="preserve">Differentiated instruction approaches includes: </w:t>
      </w:r>
      <w:r w:rsidR="00A47EED">
        <w:rPr>
          <w:szCs w:val="24"/>
        </w:rPr>
        <w:t>an oral approach where students must orally describe the people in the presentation</w:t>
      </w:r>
      <w:r w:rsidR="005A2289">
        <w:rPr>
          <w:szCs w:val="24"/>
        </w:rPr>
        <w:t>-this works for students who have a writing disability and express their thoughts more easily</w:t>
      </w:r>
    </w:p>
    <w:p w:rsidR="00A47EED" w:rsidRPr="00A47EED" w:rsidRDefault="00A47EED" w:rsidP="00414C19">
      <w:pPr>
        <w:numPr>
          <w:ilvl w:val="0"/>
          <w:numId w:val="2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t>A visual approach where students will see pictures in order to help learn about characterization</w:t>
      </w:r>
      <w:r w:rsidR="005A2289">
        <w:rPr>
          <w:szCs w:val="24"/>
        </w:rPr>
        <w:t>-this is so students can look at the picture, study it, and not have to imagine the person I am talking about</w:t>
      </w:r>
    </w:p>
    <w:p w:rsidR="00A47EED" w:rsidRPr="00A47EED" w:rsidRDefault="00A47EED" w:rsidP="00414C19">
      <w:pPr>
        <w:numPr>
          <w:ilvl w:val="0"/>
          <w:numId w:val="2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t>A hand’s on approach where students will draw a picture of one of the characters in the novel</w:t>
      </w:r>
      <w:r w:rsidR="005A2289">
        <w:rPr>
          <w:szCs w:val="24"/>
        </w:rPr>
        <w:t xml:space="preserve">-this is for students who are more artistically inclined and they can participate in the drawing part of the assignment </w:t>
      </w:r>
    </w:p>
    <w:p w:rsidR="00A47EED" w:rsidRPr="00414C19" w:rsidRDefault="00A47EED" w:rsidP="00414C19">
      <w:pPr>
        <w:numPr>
          <w:ilvl w:val="0"/>
          <w:numId w:val="2"/>
        </w:numPr>
        <w:spacing w:after="0"/>
        <w:contextualSpacing/>
        <w:rPr>
          <w:b/>
          <w:szCs w:val="24"/>
          <w:u w:val="single"/>
        </w:rPr>
      </w:pPr>
      <w:r>
        <w:rPr>
          <w:szCs w:val="24"/>
        </w:rPr>
        <w:t>A written approach where students must use three text de</w:t>
      </w:r>
      <w:r w:rsidR="00ED5DF9">
        <w:rPr>
          <w:szCs w:val="24"/>
        </w:rPr>
        <w:t>tails to support their picture-this helps students pull text details out a of a novel and translate it onto paper when describing their character</w:t>
      </w:r>
    </w:p>
    <w:p w:rsidR="00414C19" w:rsidRPr="00AB1A31" w:rsidRDefault="00414C19" w:rsidP="00414C19">
      <w:pPr>
        <w:spacing w:after="0"/>
        <w:contextualSpacing/>
        <w:rPr>
          <w:b/>
          <w:szCs w:val="24"/>
          <w:u w:val="single"/>
        </w:rPr>
      </w:pPr>
      <w:r w:rsidRPr="00AB1A31">
        <w:rPr>
          <w:b/>
          <w:szCs w:val="24"/>
          <w:u w:val="single"/>
        </w:rPr>
        <w:t>Checking for Understanding throughout and end of lesson:</w:t>
      </w:r>
    </w:p>
    <w:p w:rsidR="008E20B6" w:rsidRPr="008E20B6" w:rsidRDefault="00414C19" w:rsidP="008E20B6">
      <w:pPr>
        <w:numPr>
          <w:ilvl w:val="0"/>
          <w:numId w:val="3"/>
        </w:numPr>
        <w:spacing w:after="0"/>
        <w:contextualSpacing/>
        <w:rPr>
          <w:b/>
          <w:szCs w:val="24"/>
          <w:u w:val="single"/>
        </w:rPr>
      </w:pPr>
      <w:r w:rsidRPr="00AB1A31">
        <w:rPr>
          <w:szCs w:val="24"/>
        </w:rPr>
        <w:t>Checks for understanding will be</w:t>
      </w:r>
      <w:r w:rsidR="00650939">
        <w:rPr>
          <w:szCs w:val="24"/>
        </w:rPr>
        <w:t xml:space="preserve"> done informally</w:t>
      </w:r>
      <w:r w:rsidRPr="00AB1A31">
        <w:rPr>
          <w:szCs w:val="24"/>
        </w:rPr>
        <w:t xml:space="preserve"> </w:t>
      </w:r>
      <w:r w:rsidR="008E20B6">
        <w:rPr>
          <w:szCs w:val="24"/>
        </w:rPr>
        <w:t>at the end when we have students explain their drawing and explain their text details from the novel</w:t>
      </w:r>
      <w:r w:rsidR="00650939">
        <w:rPr>
          <w:szCs w:val="24"/>
        </w:rPr>
        <w:t xml:space="preserve">. Checks will also be done as I walk around the room and ask students what their character looks like according to the novel. </w:t>
      </w:r>
    </w:p>
    <w:p w:rsidR="00414C19" w:rsidRDefault="00414C19" w:rsidP="00F04482">
      <w:pPr>
        <w:spacing w:line="240" w:lineRule="auto"/>
        <w:contextualSpacing/>
      </w:pPr>
    </w:p>
    <w:p w:rsidR="00F04482" w:rsidRPr="00F04482" w:rsidRDefault="00F04482" w:rsidP="008E34EC">
      <w:pPr>
        <w:rPr>
          <w:rFonts w:eastAsiaTheme="minorHAnsi"/>
        </w:rPr>
      </w:pPr>
      <w:bookmarkStart w:id="0" w:name="_GoBack"/>
      <w:bookmarkEnd w:id="0"/>
    </w:p>
    <w:p w:rsidR="00414C19" w:rsidRDefault="00414C19" w:rsidP="00414C19"/>
    <w:p w:rsidR="00DD34A3" w:rsidRDefault="00DD34A3"/>
    <w:sectPr w:rsidR="00DD34A3" w:rsidSect="0034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C4"/>
      </v:shape>
    </w:pict>
  </w:numPicBullet>
  <w:abstractNum w:abstractNumId="0">
    <w:nsid w:val="02287377"/>
    <w:multiLevelType w:val="hybridMultilevel"/>
    <w:tmpl w:val="A0A2FCAC"/>
    <w:lvl w:ilvl="0" w:tplc="6B702804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A7F58"/>
    <w:multiLevelType w:val="hybridMultilevel"/>
    <w:tmpl w:val="3864B78A"/>
    <w:lvl w:ilvl="0" w:tplc="6B702804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5208"/>
    <w:multiLevelType w:val="hybridMultilevel"/>
    <w:tmpl w:val="7BC471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F57A6"/>
    <w:multiLevelType w:val="hybridMultilevel"/>
    <w:tmpl w:val="37B2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12BF0"/>
    <w:multiLevelType w:val="hybridMultilevel"/>
    <w:tmpl w:val="8C309E56"/>
    <w:lvl w:ilvl="0" w:tplc="6B702804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82761"/>
    <w:multiLevelType w:val="hybridMultilevel"/>
    <w:tmpl w:val="C7D25538"/>
    <w:lvl w:ilvl="0" w:tplc="6B702804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42971"/>
    <w:multiLevelType w:val="hybridMultilevel"/>
    <w:tmpl w:val="3AFEAA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D3A7D"/>
    <w:multiLevelType w:val="hybridMultilevel"/>
    <w:tmpl w:val="E6501DFA"/>
    <w:lvl w:ilvl="0" w:tplc="27E0FF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30CEB"/>
    <w:multiLevelType w:val="hybridMultilevel"/>
    <w:tmpl w:val="ABEA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F0375"/>
    <w:multiLevelType w:val="hybridMultilevel"/>
    <w:tmpl w:val="BFB4F31A"/>
    <w:lvl w:ilvl="0" w:tplc="6B702804">
      <w:start w:val="1"/>
      <w:numFmt w:val="bullet"/>
      <w:lvlText w:val=""/>
      <w:lvlPicBulletId w:val="0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1C6D48"/>
    <w:multiLevelType w:val="hybridMultilevel"/>
    <w:tmpl w:val="6576E104"/>
    <w:lvl w:ilvl="0" w:tplc="6B702804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19"/>
    <w:rsid w:val="00070192"/>
    <w:rsid w:val="00104508"/>
    <w:rsid w:val="00143983"/>
    <w:rsid w:val="00161351"/>
    <w:rsid w:val="00173E34"/>
    <w:rsid w:val="001A66B4"/>
    <w:rsid w:val="00284D6F"/>
    <w:rsid w:val="002A3A88"/>
    <w:rsid w:val="002A459F"/>
    <w:rsid w:val="002C0A35"/>
    <w:rsid w:val="002D4866"/>
    <w:rsid w:val="00406193"/>
    <w:rsid w:val="00414C19"/>
    <w:rsid w:val="00574F0D"/>
    <w:rsid w:val="005A2289"/>
    <w:rsid w:val="00650939"/>
    <w:rsid w:val="00783351"/>
    <w:rsid w:val="007C05D7"/>
    <w:rsid w:val="007E0121"/>
    <w:rsid w:val="00856137"/>
    <w:rsid w:val="008E20B6"/>
    <w:rsid w:val="008E34EC"/>
    <w:rsid w:val="008E49F2"/>
    <w:rsid w:val="009666E4"/>
    <w:rsid w:val="00996D94"/>
    <w:rsid w:val="009D4D23"/>
    <w:rsid w:val="00A47EED"/>
    <w:rsid w:val="00AF5BDE"/>
    <w:rsid w:val="00AF67FA"/>
    <w:rsid w:val="00B0210C"/>
    <w:rsid w:val="00B90ACF"/>
    <w:rsid w:val="00BD2276"/>
    <w:rsid w:val="00C36CC2"/>
    <w:rsid w:val="00C510D1"/>
    <w:rsid w:val="00C63AAA"/>
    <w:rsid w:val="00C865D1"/>
    <w:rsid w:val="00CA5E41"/>
    <w:rsid w:val="00CD360C"/>
    <w:rsid w:val="00CF1561"/>
    <w:rsid w:val="00D42D26"/>
    <w:rsid w:val="00DC725D"/>
    <w:rsid w:val="00DD34A3"/>
    <w:rsid w:val="00E07FE0"/>
    <w:rsid w:val="00E21A1A"/>
    <w:rsid w:val="00EB78FA"/>
    <w:rsid w:val="00EC0C5C"/>
    <w:rsid w:val="00ED5DF9"/>
    <w:rsid w:val="00EF0419"/>
    <w:rsid w:val="00F04482"/>
    <w:rsid w:val="00F059CC"/>
    <w:rsid w:val="00F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19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C19"/>
    <w:pPr>
      <w:ind w:left="720"/>
      <w:contextualSpacing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19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C19"/>
    <w:pPr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</dc:creator>
  <cp:lastModifiedBy>Emily Johns</cp:lastModifiedBy>
  <cp:revision>71</cp:revision>
  <dcterms:created xsi:type="dcterms:W3CDTF">2013-12-03T22:09:00Z</dcterms:created>
  <dcterms:modified xsi:type="dcterms:W3CDTF">2014-03-18T21:42:00Z</dcterms:modified>
</cp:coreProperties>
</file>