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1D" w:rsidRPr="00783E1D" w:rsidRDefault="00783E1D" w:rsidP="00783E1D">
      <w:pPr>
        <w:jc w:val="center"/>
        <w:rPr>
          <w:rFonts w:ascii="Times New Roman" w:hAnsi="Times New Roman" w:cs="Times New Roman"/>
          <w:b/>
          <w:sz w:val="32"/>
          <w:szCs w:val="32"/>
        </w:rPr>
      </w:pPr>
      <w:r w:rsidRPr="00783E1D">
        <w:rPr>
          <w:rFonts w:ascii="Times New Roman" w:hAnsi="Times New Roman" w:cs="Times New Roman"/>
          <w:b/>
          <w:sz w:val="32"/>
          <w:szCs w:val="32"/>
        </w:rPr>
        <w:t>Teaching Plan</w:t>
      </w:r>
    </w:p>
    <w:p w:rsidR="00783E1D" w:rsidRDefault="00783E1D" w:rsidP="00783E1D">
      <w:pPr>
        <w:jc w:val="center"/>
        <w:rPr>
          <w:rFonts w:ascii="Times New Roman" w:hAnsi="Times New Roman" w:cs="Times New Roman"/>
          <w:b/>
          <w:sz w:val="24"/>
          <w:szCs w:val="24"/>
        </w:rPr>
      </w:pPr>
    </w:p>
    <w:p w:rsidR="00783E1D" w:rsidRDefault="00783E1D" w:rsidP="00783E1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Select a class that you will be responsible for teaching. In this log use the Guide for Lesson Plan handout to write your lesson plan (objectives for the class content, student assignments, classroom activities for application, and means of evaluation).</w:t>
      </w:r>
    </w:p>
    <w:p w:rsidR="00783E1D" w:rsidRDefault="00783E1D" w:rsidP="00783E1D">
      <w:pPr>
        <w:rPr>
          <w:rFonts w:ascii="Times New Roman" w:hAnsi="Times New Roman" w:cs="Times New Roman"/>
          <w:b/>
          <w:sz w:val="24"/>
          <w:szCs w:val="24"/>
        </w:rPr>
      </w:pPr>
    </w:p>
    <w:p w:rsidR="00783E1D" w:rsidRDefault="00783E1D" w:rsidP="00783E1D">
      <w:pPr>
        <w:jc w:val="center"/>
      </w:pPr>
      <w:r>
        <w:t>Guide for Lesson Plans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2318"/>
        <w:gridCol w:w="2113"/>
        <w:gridCol w:w="2765"/>
      </w:tblGrid>
      <w:tr w:rsidR="00783E1D" w:rsidRPr="00C2126F" w:rsidTr="00B655F8">
        <w:tc>
          <w:tcPr>
            <w:tcW w:w="2380" w:type="dxa"/>
          </w:tcPr>
          <w:p w:rsidR="00783E1D" w:rsidRPr="00C2126F" w:rsidRDefault="00783E1D" w:rsidP="00B655F8">
            <w:pPr>
              <w:spacing w:line="240" w:lineRule="auto"/>
              <w:rPr>
                <w:b/>
              </w:rPr>
            </w:pPr>
            <w:r w:rsidRPr="00C2126F">
              <w:rPr>
                <w:b/>
              </w:rPr>
              <w:t xml:space="preserve"> CLASS OBJECTIVES</w:t>
            </w:r>
          </w:p>
        </w:tc>
        <w:tc>
          <w:tcPr>
            <w:tcW w:w="2318" w:type="dxa"/>
          </w:tcPr>
          <w:p w:rsidR="00783E1D" w:rsidRPr="00C2126F" w:rsidRDefault="00783E1D" w:rsidP="00B655F8">
            <w:pPr>
              <w:spacing w:line="240" w:lineRule="auto"/>
              <w:rPr>
                <w:b/>
              </w:rPr>
            </w:pPr>
            <w:r w:rsidRPr="00C2126F">
              <w:rPr>
                <w:b/>
              </w:rPr>
              <w:t xml:space="preserve">      ASSIGNMENT</w:t>
            </w:r>
          </w:p>
        </w:tc>
        <w:tc>
          <w:tcPr>
            <w:tcW w:w="2113" w:type="dxa"/>
          </w:tcPr>
          <w:p w:rsidR="00783E1D" w:rsidRPr="00C2126F" w:rsidRDefault="00783E1D" w:rsidP="00B655F8">
            <w:pPr>
              <w:spacing w:line="240" w:lineRule="auto"/>
              <w:rPr>
                <w:b/>
              </w:rPr>
            </w:pPr>
            <w:r w:rsidRPr="00C2126F">
              <w:rPr>
                <w:b/>
              </w:rPr>
              <w:t xml:space="preserve">           ACTIVITY</w:t>
            </w:r>
          </w:p>
        </w:tc>
        <w:tc>
          <w:tcPr>
            <w:tcW w:w="2765" w:type="dxa"/>
          </w:tcPr>
          <w:p w:rsidR="00783E1D" w:rsidRPr="00C2126F" w:rsidRDefault="00783E1D" w:rsidP="00B655F8">
            <w:pPr>
              <w:spacing w:line="240" w:lineRule="auto"/>
              <w:rPr>
                <w:b/>
              </w:rPr>
            </w:pPr>
            <w:r w:rsidRPr="00C2126F">
              <w:rPr>
                <w:b/>
              </w:rPr>
              <w:t xml:space="preserve">ASSESSMENT/EVALUATION </w:t>
            </w:r>
          </w:p>
        </w:tc>
      </w:tr>
      <w:tr w:rsidR="00783E1D" w:rsidRPr="00C2126F" w:rsidTr="00B655F8">
        <w:tc>
          <w:tcPr>
            <w:tcW w:w="2380" w:type="dxa"/>
          </w:tcPr>
          <w:p w:rsidR="00783E1D" w:rsidRPr="00C2126F" w:rsidRDefault="00783E1D" w:rsidP="00B655F8">
            <w:pPr>
              <w:pStyle w:val="ListParagraph"/>
              <w:numPr>
                <w:ilvl w:val="0"/>
                <w:numId w:val="2"/>
              </w:numPr>
              <w:spacing w:line="240" w:lineRule="auto"/>
            </w:pPr>
            <w:r>
              <w:t>Identifies and demonstrates the different ways to administer non-parental medications.</w:t>
            </w:r>
          </w:p>
          <w:p w:rsidR="00783E1D" w:rsidRPr="00C2126F" w:rsidRDefault="00783E1D" w:rsidP="00B655F8">
            <w:pPr>
              <w:spacing w:line="240" w:lineRule="auto"/>
            </w:pPr>
          </w:p>
          <w:p w:rsidR="00783E1D" w:rsidRPr="00C2126F" w:rsidRDefault="00783E1D" w:rsidP="00B655F8">
            <w:pPr>
              <w:spacing w:line="240" w:lineRule="auto"/>
            </w:pPr>
          </w:p>
          <w:p w:rsidR="00783E1D" w:rsidRDefault="00783E1D" w:rsidP="00B655F8">
            <w:pPr>
              <w:pStyle w:val="ListParagraph"/>
              <w:numPr>
                <w:ilvl w:val="0"/>
                <w:numId w:val="2"/>
              </w:numPr>
              <w:spacing w:line="240" w:lineRule="auto"/>
            </w:pPr>
            <w:r>
              <w:t>Identifies discrepancies in physician orders and a Medication Administration Record (MAR).</w:t>
            </w:r>
          </w:p>
          <w:p w:rsidR="00783E1D" w:rsidRDefault="00783E1D" w:rsidP="00B655F8">
            <w:pPr>
              <w:spacing w:line="240" w:lineRule="auto"/>
            </w:pPr>
          </w:p>
          <w:p w:rsidR="00783E1D" w:rsidRDefault="00783E1D" w:rsidP="00B655F8">
            <w:pPr>
              <w:spacing w:line="240" w:lineRule="auto"/>
            </w:pPr>
          </w:p>
          <w:p w:rsidR="00783E1D" w:rsidRPr="00C2126F" w:rsidRDefault="00783E1D" w:rsidP="00B655F8">
            <w:pPr>
              <w:pStyle w:val="ListParagraph"/>
              <w:numPr>
                <w:ilvl w:val="0"/>
                <w:numId w:val="2"/>
              </w:numPr>
              <w:spacing w:line="240" w:lineRule="auto"/>
            </w:pPr>
            <w:r>
              <w:t xml:space="preserve">Administers </w:t>
            </w:r>
            <w:proofErr w:type="spellStart"/>
            <w:r>
              <w:t>nonparental</w:t>
            </w:r>
            <w:proofErr w:type="spellEnd"/>
            <w:r>
              <w:t xml:space="preserve"> mediation safely.</w:t>
            </w: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p w:rsidR="00783E1D" w:rsidRPr="00C2126F" w:rsidRDefault="00783E1D" w:rsidP="00B655F8">
            <w:pPr>
              <w:spacing w:line="240" w:lineRule="auto"/>
            </w:pPr>
          </w:p>
        </w:tc>
        <w:tc>
          <w:tcPr>
            <w:tcW w:w="2318" w:type="dxa"/>
          </w:tcPr>
          <w:p w:rsidR="00783E1D" w:rsidRDefault="00783E1D" w:rsidP="00B655F8">
            <w:pPr>
              <w:pStyle w:val="ListParagraph"/>
              <w:numPr>
                <w:ilvl w:val="0"/>
                <w:numId w:val="3"/>
              </w:numPr>
              <w:spacing w:line="240" w:lineRule="auto"/>
            </w:pPr>
            <w:r>
              <w:t>Develop a chart to differentiate between the routes of non-parental medications.</w:t>
            </w:r>
          </w:p>
          <w:p w:rsidR="00783E1D" w:rsidRDefault="00783E1D" w:rsidP="00B655F8">
            <w:pPr>
              <w:spacing w:line="240" w:lineRule="auto"/>
            </w:pPr>
          </w:p>
          <w:p w:rsidR="00783E1D" w:rsidRDefault="00783E1D" w:rsidP="00B655F8">
            <w:pPr>
              <w:spacing w:line="240" w:lineRule="auto"/>
            </w:pPr>
          </w:p>
          <w:p w:rsidR="00783E1D" w:rsidRDefault="00783E1D" w:rsidP="00B655F8">
            <w:pPr>
              <w:pStyle w:val="ListParagraph"/>
              <w:numPr>
                <w:ilvl w:val="0"/>
                <w:numId w:val="3"/>
              </w:numPr>
              <w:spacing w:line="240" w:lineRule="auto"/>
            </w:pPr>
            <w:r>
              <w:t>Read pages 482-485 in the Perry and Potter Lab Manual on doctor’s orders and MAR.</w:t>
            </w:r>
          </w:p>
          <w:p w:rsidR="00783E1D" w:rsidRDefault="00783E1D" w:rsidP="00B655F8">
            <w:pPr>
              <w:spacing w:line="240" w:lineRule="auto"/>
            </w:pPr>
          </w:p>
          <w:p w:rsidR="00783E1D" w:rsidRPr="00C2126F" w:rsidRDefault="00783E1D" w:rsidP="00B655F8">
            <w:pPr>
              <w:pStyle w:val="ListParagraph"/>
              <w:numPr>
                <w:ilvl w:val="0"/>
                <w:numId w:val="3"/>
              </w:numPr>
              <w:spacing w:line="240" w:lineRule="auto"/>
            </w:pPr>
            <w:r>
              <w:t>Read pages 473-490 in the Perry and Potter Lab Manual on safe medication administration.</w:t>
            </w:r>
          </w:p>
        </w:tc>
        <w:tc>
          <w:tcPr>
            <w:tcW w:w="2113" w:type="dxa"/>
          </w:tcPr>
          <w:p w:rsidR="00783E1D" w:rsidRDefault="00783E1D" w:rsidP="00B655F8">
            <w:pPr>
              <w:pStyle w:val="ListParagraph"/>
              <w:numPr>
                <w:ilvl w:val="0"/>
                <w:numId w:val="4"/>
              </w:numPr>
              <w:spacing w:line="240" w:lineRule="auto"/>
            </w:pPr>
            <w:r>
              <w:t>Short Lecture</w:t>
            </w: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pStyle w:val="ListParagraph"/>
              <w:numPr>
                <w:ilvl w:val="0"/>
                <w:numId w:val="4"/>
              </w:numPr>
              <w:spacing w:line="240" w:lineRule="auto"/>
            </w:pPr>
            <w:r>
              <w:t>Practice identifying errors on doctor’s orders and MAR.</w:t>
            </w:r>
          </w:p>
          <w:p w:rsidR="00783E1D" w:rsidRDefault="00783E1D" w:rsidP="00B655F8">
            <w:pPr>
              <w:spacing w:line="240" w:lineRule="auto"/>
            </w:pPr>
          </w:p>
          <w:p w:rsidR="00783E1D" w:rsidRPr="00C2126F" w:rsidRDefault="00783E1D" w:rsidP="00B655F8">
            <w:pPr>
              <w:pStyle w:val="ListParagraph"/>
              <w:numPr>
                <w:ilvl w:val="0"/>
                <w:numId w:val="4"/>
              </w:numPr>
              <w:spacing w:line="240" w:lineRule="auto"/>
            </w:pPr>
            <w:r>
              <w:t>Role playing using mannequins.</w:t>
            </w:r>
          </w:p>
        </w:tc>
        <w:tc>
          <w:tcPr>
            <w:tcW w:w="2765" w:type="dxa"/>
          </w:tcPr>
          <w:p w:rsidR="00783E1D" w:rsidRDefault="00783E1D" w:rsidP="00B655F8">
            <w:pPr>
              <w:pStyle w:val="ListParagraph"/>
              <w:numPr>
                <w:ilvl w:val="0"/>
                <w:numId w:val="5"/>
              </w:numPr>
              <w:spacing w:line="240" w:lineRule="auto"/>
            </w:pPr>
            <w:r>
              <w:t>Questions/Short quiz at simulation</w:t>
            </w: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pStyle w:val="ListParagraph"/>
              <w:numPr>
                <w:ilvl w:val="0"/>
                <w:numId w:val="5"/>
              </w:numPr>
              <w:spacing w:line="240" w:lineRule="auto"/>
            </w:pPr>
            <w:r>
              <w:t>During simulation, student must identify any and all errors on MAR.</w:t>
            </w: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Default="00783E1D" w:rsidP="00B655F8">
            <w:pPr>
              <w:spacing w:line="240" w:lineRule="auto"/>
            </w:pPr>
          </w:p>
          <w:p w:rsidR="00783E1D" w:rsidRPr="00C2126F" w:rsidRDefault="00783E1D" w:rsidP="00B655F8">
            <w:pPr>
              <w:pStyle w:val="ListParagraph"/>
              <w:numPr>
                <w:ilvl w:val="0"/>
                <w:numId w:val="5"/>
              </w:numPr>
              <w:spacing w:line="240" w:lineRule="auto"/>
            </w:pPr>
            <w:r>
              <w:t xml:space="preserve">During simulation, must safely administer all </w:t>
            </w:r>
            <w:proofErr w:type="spellStart"/>
            <w:r>
              <w:t>nonparental</w:t>
            </w:r>
            <w:proofErr w:type="spellEnd"/>
            <w:r>
              <w:t xml:space="preserve"> medications to the mannequin.</w:t>
            </w:r>
          </w:p>
        </w:tc>
      </w:tr>
    </w:tbl>
    <w:p w:rsidR="00783E1D" w:rsidRDefault="00783E1D" w:rsidP="00783E1D"/>
    <w:p w:rsidR="00783E1D" w:rsidRPr="003B5B1C" w:rsidRDefault="00783E1D" w:rsidP="00783E1D">
      <w:pPr>
        <w:rPr>
          <w:rFonts w:ascii="Times New Roman" w:hAnsi="Times New Roman" w:cs="Times New Roman"/>
          <w:b/>
          <w:sz w:val="24"/>
          <w:szCs w:val="24"/>
        </w:rPr>
      </w:pPr>
    </w:p>
    <w:p w:rsidR="00783E1D" w:rsidRDefault="00783E1D" w:rsidP="00783E1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lastRenderedPageBreak/>
        <w:t>In this log, describe the classroom activities (i.e. games, role playing, case studies) that you designed relevant to the above assigned activity.</w:t>
      </w:r>
    </w:p>
    <w:p w:rsidR="00783E1D" w:rsidRPr="003B5B1C" w:rsidRDefault="00783E1D" w:rsidP="00783E1D">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The first activity was just a short 20 minute lecture (using handouts) on new material of safe medication administration and different routes of </w:t>
      </w:r>
      <w:proofErr w:type="spellStart"/>
      <w:r>
        <w:rPr>
          <w:rFonts w:ascii="Times New Roman" w:hAnsi="Times New Roman" w:cs="Times New Roman"/>
          <w:sz w:val="24"/>
          <w:szCs w:val="24"/>
        </w:rPr>
        <w:t>nonparental</w:t>
      </w:r>
      <w:proofErr w:type="spellEnd"/>
      <w:r>
        <w:rPr>
          <w:rFonts w:ascii="Times New Roman" w:hAnsi="Times New Roman" w:cs="Times New Roman"/>
          <w:sz w:val="24"/>
          <w:szCs w:val="24"/>
        </w:rPr>
        <w:t xml:space="preserve"> medications. In the second activity, each assigned pairs of students received a different patient’s physician orders and MAR to practice identifying errors of transcription on the MAR. The last activity required the assigned pairs to role play giving the different types of </w:t>
      </w:r>
      <w:proofErr w:type="spellStart"/>
      <w:r>
        <w:rPr>
          <w:rFonts w:ascii="Times New Roman" w:hAnsi="Times New Roman" w:cs="Times New Roman"/>
          <w:sz w:val="24"/>
          <w:szCs w:val="24"/>
        </w:rPr>
        <w:t>nonparental</w:t>
      </w:r>
      <w:proofErr w:type="spellEnd"/>
      <w:r>
        <w:rPr>
          <w:rFonts w:ascii="Times New Roman" w:hAnsi="Times New Roman" w:cs="Times New Roman"/>
          <w:sz w:val="24"/>
          <w:szCs w:val="24"/>
        </w:rPr>
        <w:t xml:space="preserve"> medications to the mannequins.</w:t>
      </w:r>
    </w:p>
    <w:p w:rsidR="00783E1D" w:rsidRDefault="00783E1D" w:rsidP="00783E1D">
      <w:pPr>
        <w:pStyle w:val="ListParagraph"/>
        <w:ind w:left="1440"/>
        <w:rPr>
          <w:rFonts w:ascii="Times New Roman" w:hAnsi="Times New Roman" w:cs="Times New Roman"/>
          <w:b/>
          <w:sz w:val="24"/>
          <w:szCs w:val="24"/>
        </w:rPr>
      </w:pPr>
    </w:p>
    <w:p w:rsidR="00783E1D" w:rsidRDefault="00783E1D" w:rsidP="00783E1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Write at least three exam questions to measure student learning. How were these questions used (i.e. on unit exam or in a PowerPoint presentation)? How were these questions measured (i.e. with clickers or exam statistics)? Include your questions and measurement findings in your clinical log for Module 2.</w:t>
      </w:r>
    </w:p>
    <w:p w:rsidR="00783E1D" w:rsidRDefault="00783E1D" w:rsidP="00783E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receive a report from the night shift nurse. She has already prepared the 0700 medications for you. You should:</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Administer medications after checking patient’s six rights.</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Discard any open medications and prepare those medications yourself.</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Discard any open medications and prepare all medications yourself.</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Discard any unopened medications and prepare those medications yourself.</w:t>
      </w:r>
    </w:p>
    <w:p w:rsidR="00783E1D" w:rsidRDefault="00783E1D" w:rsidP="00783E1D">
      <w:pPr>
        <w:rPr>
          <w:rFonts w:ascii="Times New Roman" w:hAnsi="Times New Roman" w:cs="Times New Roman"/>
          <w:sz w:val="24"/>
          <w:szCs w:val="24"/>
        </w:rPr>
      </w:pPr>
    </w:p>
    <w:p w:rsidR="00783E1D" w:rsidRDefault="00783E1D" w:rsidP="00783E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are caring for a client with chronic diarrhea who has a temperature of 101.9. He has an order for Tylenol 650 mg PR q6h </w:t>
      </w:r>
      <w:proofErr w:type="spellStart"/>
      <w:r>
        <w:rPr>
          <w:rFonts w:ascii="Times New Roman" w:hAnsi="Times New Roman" w:cs="Times New Roman"/>
          <w:sz w:val="24"/>
          <w:szCs w:val="24"/>
        </w:rPr>
        <w:t>prn</w:t>
      </w:r>
      <w:proofErr w:type="spellEnd"/>
      <w:r>
        <w:rPr>
          <w:rFonts w:ascii="Times New Roman" w:hAnsi="Times New Roman" w:cs="Times New Roman"/>
          <w:sz w:val="24"/>
          <w:szCs w:val="24"/>
        </w:rPr>
        <w:t xml:space="preserve"> for temperature over 100.4 and an order for Tylenol 650 mg PO q6h </w:t>
      </w:r>
      <w:proofErr w:type="spellStart"/>
      <w:r>
        <w:rPr>
          <w:rFonts w:ascii="Times New Roman" w:hAnsi="Times New Roman" w:cs="Times New Roman"/>
          <w:sz w:val="24"/>
          <w:szCs w:val="24"/>
        </w:rPr>
        <w:t>prn</w:t>
      </w:r>
      <w:proofErr w:type="spellEnd"/>
      <w:r>
        <w:rPr>
          <w:rFonts w:ascii="Times New Roman" w:hAnsi="Times New Roman" w:cs="Times New Roman"/>
          <w:sz w:val="24"/>
          <w:szCs w:val="24"/>
        </w:rPr>
        <w:t xml:space="preserve"> for temperature over 100.4. What position would you place the patient in to administer the medication?</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Left Sims</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High Fowlers</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Left lateral with right leg slightly flexed</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Semi Fowler</w:t>
      </w:r>
    </w:p>
    <w:p w:rsidR="00783E1D" w:rsidRDefault="00783E1D" w:rsidP="00783E1D">
      <w:pPr>
        <w:rPr>
          <w:rFonts w:ascii="Times New Roman" w:hAnsi="Times New Roman" w:cs="Times New Roman"/>
          <w:sz w:val="24"/>
          <w:szCs w:val="24"/>
        </w:rPr>
      </w:pPr>
    </w:p>
    <w:p w:rsidR="00783E1D" w:rsidRDefault="00783E1D" w:rsidP="00783E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 receive an order for John Smith for </w:t>
      </w:r>
      <w:proofErr w:type="spellStart"/>
      <w:r>
        <w:rPr>
          <w:rFonts w:ascii="Times New Roman" w:hAnsi="Times New Roman" w:cs="Times New Roman"/>
          <w:sz w:val="24"/>
          <w:szCs w:val="24"/>
        </w:rPr>
        <w:t>Lasix</w:t>
      </w:r>
      <w:proofErr w:type="spellEnd"/>
      <w:r>
        <w:rPr>
          <w:rFonts w:ascii="Times New Roman" w:hAnsi="Times New Roman" w:cs="Times New Roman"/>
          <w:sz w:val="24"/>
          <w:szCs w:val="24"/>
        </w:rPr>
        <w:t xml:space="preserve"> 40 mg q4h from the doctor. You should:</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Clarify order for correct dose.</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Clarify order for correct route.</w:t>
      </w:r>
    </w:p>
    <w:p w:rsidR="00783E1D"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Clarify order for correct time.</w:t>
      </w:r>
    </w:p>
    <w:p w:rsidR="00783E1D" w:rsidRPr="002F4152" w:rsidRDefault="00783E1D" w:rsidP="00783E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Clarify order for correct medication.</w:t>
      </w:r>
    </w:p>
    <w:p w:rsidR="00783E1D" w:rsidRDefault="00783E1D" w:rsidP="00783E1D">
      <w:pPr>
        <w:pStyle w:val="ListParagraph"/>
        <w:ind w:left="1440"/>
        <w:rPr>
          <w:rFonts w:ascii="Times New Roman" w:hAnsi="Times New Roman" w:cs="Times New Roman"/>
          <w:b/>
          <w:sz w:val="24"/>
          <w:szCs w:val="24"/>
        </w:rPr>
      </w:pPr>
    </w:p>
    <w:p w:rsidR="00DE1239" w:rsidRDefault="00DE1239"/>
    <w:sectPr w:rsidR="00DE1239" w:rsidSect="00DE123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2C" w:rsidRDefault="00B6592C" w:rsidP="00783E1D">
      <w:pPr>
        <w:spacing w:line="240" w:lineRule="auto"/>
      </w:pPr>
      <w:r>
        <w:separator/>
      </w:r>
    </w:p>
  </w:endnote>
  <w:endnote w:type="continuationSeparator" w:id="0">
    <w:p w:rsidR="00B6592C" w:rsidRDefault="00B6592C" w:rsidP="00783E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2C" w:rsidRDefault="00B6592C" w:rsidP="00783E1D">
      <w:pPr>
        <w:spacing w:line="240" w:lineRule="auto"/>
      </w:pPr>
      <w:r>
        <w:separator/>
      </w:r>
    </w:p>
  </w:footnote>
  <w:footnote w:type="continuationSeparator" w:id="0">
    <w:p w:rsidR="00B6592C" w:rsidRDefault="00B6592C" w:rsidP="00783E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1D" w:rsidRDefault="00783E1D">
    <w:pPr>
      <w:pStyle w:val="Header"/>
      <w:jc w:val="right"/>
    </w:pPr>
    <w:r>
      <w:t xml:space="preserve">Ashleigh Woods     </w:t>
    </w:r>
    <w:sdt>
      <w:sdtPr>
        <w:id w:val="16345501"/>
        <w:docPartObj>
          <w:docPartGallery w:val="Page Numbers (Top of Page)"/>
          <w:docPartUnique/>
        </w:docPartObj>
      </w:sdtPr>
      <w:sdtContent>
        <w:fldSimple w:instr=" PAGE   \* MERGEFORMAT ">
          <w:r>
            <w:rPr>
              <w:noProof/>
            </w:rPr>
            <w:t>1</w:t>
          </w:r>
        </w:fldSimple>
      </w:sdtContent>
    </w:sdt>
  </w:p>
  <w:p w:rsidR="00783E1D" w:rsidRDefault="00783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0222"/>
    <w:multiLevelType w:val="hybridMultilevel"/>
    <w:tmpl w:val="C3B6BFA2"/>
    <w:lvl w:ilvl="0" w:tplc="45729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6A6ED6"/>
    <w:multiLevelType w:val="hybridMultilevel"/>
    <w:tmpl w:val="3636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D5FAE"/>
    <w:multiLevelType w:val="hybridMultilevel"/>
    <w:tmpl w:val="54D4B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0103F"/>
    <w:multiLevelType w:val="hybridMultilevel"/>
    <w:tmpl w:val="3636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2231F"/>
    <w:multiLevelType w:val="hybridMultilevel"/>
    <w:tmpl w:val="E7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A1C44"/>
    <w:multiLevelType w:val="hybridMultilevel"/>
    <w:tmpl w:val="952E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E1D"/>
    <w:rsid w:val="00340696"/>
    <w:rsid w:val="00783E1D"/>
    <w:rsid w:val="00B6592C"/>
    <w:rsid w:val="00DE1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1D"/>
    <w:pPr>
      <w:ind w:left="720"/>
      <w:contextualSpacing/>
    </w:pPr>
  </w:style>
  <w:style w:type="paragraph" w:styleId="Header">
    <w:name w:val="header"/>
    <w:basedOn w:val="Normal"/>
    <w:link w:val="HeaderChar"/>
    <w:uiPriority w:val="99"/>
    <w:unhideWhenUsed/>
    <w:rsid w:val="00783E1D"/>
    <w:pPr>
      <w:tabs>
        <w:tab w:val="center" w:pos="4680"/>
        <w:tab w:val="right" w:pos="9360"/>
      </w:tabs>
      <w:spacing w:line="240" w:lineRule="auto"/>
    </w:pPr>
  </w:style>
  <w:style w:type="character" w:customStyle="1" w:styleId="HeaderChar">
    <w:name w:val="Header Char"/>
    <w:basedOn w:val="DefaultParagraphFont"/>
    <w:link w:val="Header"/>
    <w:uiPriority w:val="99"/>
    <w:rsid w:val="00783E1D"/>
  </w:style>
  <w:style w:type="paragraph" w:styleId="Footer">
    <w:name w:val="footer"/>
    <w:basedOn w:val="Normal"/>
    <w:link w:val="FooterChar"/>
    <w:uiPriority w:val="99"/>
    <w:semiHidden/>
    <w:unhideWhenUsed/>
    <w:rsid w:val="00783E1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83E1D"/>
  </w:style>
  <w:style w:type="paragraph" w:styleId="BalloonText">
    <w:name w:val="Balloon Text"/>
    <w:basedOn w:val="Normal"/>
    <w:link w:val="BalloonTextChar"/>
    <w:uiPriority w:val="99"/>
    <w:semiHidden/>
    <w:unhideWhenUsed/>
    <w:rsid w:val="00783E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30FC"/>
    <w:rsid w:val="00605087"/>
    <w:rsid w:val="009A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FDB6DEE99D42DBB8863719E1CA7E5A">
    <w:name w:val="B6FDB6DEE99D42DBB8863719E1CA7E5A"/>
    <w:rsid w:val="009A30FC"/>
  </w:style>
  <w:style w:type="paragraph" w:customStyle="1" w:styleId="C4DB9BAF33DD42579BE27EEC4F6FB7C1">
    <w:name w:val="C4DB9BAF33DD42579BE27EEC4F6FB7C1"/>
    <w:rsid w:val="009A30FC"/>
  </w:style>
  <w:style w:type="paragraph" w:customStyle="1" w:styleId="F1B5FAE2A82749ADBE0B6EAD934DC8A2">
    <w:name w:val="F1B5FAE2A82749ADBE0B6EAD934DC8A2"/>
    <w:rsid w:val="009A30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1</cp:revision>
  <dcterms:created xsi:type="dcterms:W3CDTF">2014-04-25T19:22:00Z</dcterms:created>
  <dcterms:modified xsi:type="dcterms:W3CDTF">2014-04-25T19:23:00Z</dcterms:modified>
</cp:coreProperties>
</file>