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jc w:val="center"/>
        <w:tblInd w:w="-36" w:type="dxa"/>
        <w:tblLayout w:type="fixed"/>
        <w:tblLook w:val="0000" w:firstRow="0" w:lastRow="0" w:firstColumn="0" w:lastColumn="0" w:noHBand="0" w:noVBand="0"/>
      </w:tblPr>
      <w:tblGrid>
        <w:gridCol w:w="489"/>
        <w:gridCol w:w="4237"/>
        <w:gridCol w:w="2179"/>
        <w:gridCol w:w="2059"/>
      </w:tblGrid>
      <w:tr w:rsidR="000700B0" w:rsidRPr="001B3669" w:rsidTr="00571E76">
        <w:trPr>
          <w:trHeight w:val="705"/>
          <w:jc w:val="center"/>
        </w:trPr>
        <w:tc>
          <w:tcPr>
            <w:tcW w:w="8964" w:type="dxa"/>
            <w:gridSpan w:val="4"/>
            <w:tcBorders>
              <w:bottom w:val="single" w:sz="4" w:space="0" w:color="999999"/>
            </w:tcBorders>
          </w:tcPr>
          <w:p w:rsidR="004A19FD" w:rsidRPr="004C25BD" w:rsidRDefault="00891C57" w:rsidP="004C25BD">
            <w:pPr>
              <w:pStyle w:val="Heading2"/>
              <w:jc w:val="center"/>
              <w:rPr>
                <w:sz w:val="28"/>
                <w:szCs w:val="28"/>
              </w:rPr>
            </w:pPr>
            <w:r w:rsidRPr="004C25BD">
              <w:rPr>
                <w:sz w:val="28"/>
                <w:szCs w:val="28"/>
              </w:rPr>
              <w:t>Richard a. brown</w:t>
            </w:r>
          </w:p>
          <w:p w:rsidR="000700B0" w:rsidRPr="00B15A16" w:rsidRDefault="00B15A16" w:rsidP="004C25BD">
            <w:pPr>
              <w:pStyle w:val="Heading2"/>
              <w:jc w:val="center"/>
              <w:rPr>
                <w:rFonts w:ascii="Agency FB" w:hAnsi="Agency FB" w:cs="Tahoma"/>
                <w:b w:val="0"/>
              </w:rPr>
            </w:pPr>
            <w:r w:rsidRPr="00B15A16">
              <w:rPr>
                <w:rFonts w:ascii="Agency FB" w:hAnsi="Agency FB" w:cs="Tahoma"/>
                <w:b w:val="0"/>
              </w:rPr>
              <w:t xml:space="preserve">5635 Timber </w:t>
            </w:r>
            <w:r w:rsidR="00891C57" w:rsidRPr="00B15A16">
              <w:rPr>
                <w:rFonts w:ascii="Agency FB" w:hAnsi="Agency FB" w:cs="Tahoma"/>
                <w:b w:val="0"/>
              </w:rPr>
              <w:t>Creek Place Drive</w:t>
            </w:r>
            <w:r w:rsidR="000970B0">
              <w:rPr>
                <w:rFonts w:ascii="Agency FB" w:hAnsi="Agency FB" w:cs="Tahoma"/>
                <w:b w:val="0"/>
              </w:rPr>
              <w:t xml:space="preserve"> apt 812</w:t>
            </w:r>
            <w:r w:rsidR="00693E0E" w:rsidRPr="00B15A16">
              <w:rPr>
                <w:rFonts w:ascii="Agency FB" w:hAnsi="Agency FB" w:cs="Tahoma"/>
                <w:b w:val="0"/>
              </w:rPr>
              <w:t xml:space="preserve">, </w:t>
            </w:r>
            <w:r w:rsidR="00891C57" w:rsidRPr="00B15A16">
              <w:rPr>
                <w:rFonts w:ascii="Agency FB" w:hAnsi="Agency FB" w:cs="Tahoma"/>
                <w:b w:val="0"/>
              </w:rPr>
              <w:t>Houston, TX 77084</w:t>
            </w:r>
          </w:p>
          <w:p w:rsidR="00693E0E" w:rsidRPr="00B15A16" w:rsidRDefault="004C25BD" w:rsidP="004C25BD">
            <w:pPr>
              <w:jc w:val="center"/>
              <w:rPr>
                <w:rFonts w:ascii="Agency FB" w:hAnsi="Agency FB" w:cs="Tahoma"/>
              </w:rPr>
            </w:pPr>
            <w:r>
              <w:rPr>
                <w:rFonts w:ascii="Agency FB" w:hAnsi="Agency FB" w:cs="Tahoma"/>
              </w:rPr>
              <w:t xml:space="preserve">Mobile: </w:t>
            </w:r>
            <w:r w:rsidR="00891C57" w:rsidRPr="00B15A16">
              <w:rPr>
                <w:rFonts w:ascii="Agency FB" w:hAnsi="Agency FB" w:cs="Tahoma"/>
              </w:rPr>
              <w:t>281-948-3126</w:t>
            </w:r>
            <w:r w:rsidR="00B15A16" w:rsidRPr="00B15A16">
              <w:rPr>
                <w:rFonts w:ascii="Agency FB" w:hAnsi="Agency FB" w:cs="Tahoma"/>
              </w:rPr>
              <w:t xml:space="preserve">   </w:t>
            </w:r>
            <w:r>
              <w:rPr>
                <w:rFonts w:ascii="Agency FB" w:hAnsi="Agency FB" w:cs="Tahoma"/>
              </w:rPr>
              <w:t xml:space="preserve">Email: </w:t>
            </w:r>
            <w:r w:rsidR="00B15A16" w:rsidRPr="00B15A16">
              <w:rPr>
                <w:rFonts w:ascii="Agency FB" w:hAnsi="Agency FB" w:cs="Tahoma"/>
              </w:rPr>
              <w:t xml:space="preserve"> </w:t>
            </w:r>
            <w:hyperlink r:id="rId8" w:history="1">
              <w:r w:rsidR="00571E76" w:rsidRPr="00B15A16">
                <w:rPr>
                  <w:rStyle w:val="Hyperlink"/>
                  <w:rFonts w:ascii="Agency FB" w:hAnsi="Agency FB" w:cs="Tahoma"/>
                </w:rPr>
                <w:t>richie.b.xlcr@hotmail.com</w:t>
              </w:r>
            </w:hyperlink>
          </w:p>
          <w:p w:rsidR="00571E76" w:rsidRPr="00693E0E" w:rsidRDefault="00571E76" w:rsidP="00693E0E">
            <w:pPr>
              <w:pStyle w:val="e-mail"/>
            </w:pPr>
          </w:p>
        </w:tc>
      </w:tr>
      <w:tr w:rsidR="001B3669" w:rsidRPr="001B3669" w:rsidTr="00571E76">
        <w:trPr>
          <w:jc w:val="center"/>
        </w:trPr>
        <w:tc>
          <w:tcPr>
            <w:tcW w:w="8964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914612" w:rsidRPr="003A02AA" w:rsidRDefault="002A6913" w:rsidP="003A02AA">
            <w:pPr>
              <w:pStyle w:val="Heading1"/>
            </w:pPr>
            <w:r>
              <w:t>qualifications</w:t>
            </w:r>
          </w:p>
        </w:tc>
      </w:tr>
      <w:tr w:rsidR="002A6913" w:rsidRPr="001B3669" w:rsidTr="00571E76">
        <w:trPr>
          <w:trHeight w:val="70"/>
          <w:jc w:val="center"/>
        </w:trPr>
        <w:tc>
          <w:tcPr>
            <w:tcW w:w="489" w:type="dxa"/>
            <w:tcBorders>
              <w:top w:val="single" w:sz="4" w:space="0" w:color="999999"/>
            </w:tcBorders>
          </w:tcPr>
          <w:p w:rsidR="002A6913" w:rsidRDefault="002A6913" w:rsidP="001B3669"/>
        </w:tc>
        <w:tc>
          <w:tcPr>
            <w:tcW w:w="8475" w:type="dxa"/>
            <w:gridSpan w:val="3"/>
            <w:tcBorders>
              <w:top w:val="single" w:sz="4" w:space="0" w:color="999999"/>
            </w:tcBorders>
          </w:tcPr>
          <w:p w:rsidR="002A6913" w:rsidRDefault="002A6913" w:rsidP="00E2182E">
            <w:pPr>
              <w:pStyle w:val="Heading3"/>
            </w:pPr>
          </w:p>
          <w:p w:rsidR="002A6913" w:rsidRPr="002A6913" w:rsidRDefault="00891C57" w:rsidP="00FB568B">
            <w:pPr>
              <w:pStyle w:val="BodyText1"/>
            </w:pPr>
            <w:r>
              <w:t>Eighteen</w:t>
            </w:r>
            <w:r w:rsidR="002A6913">
              <w:t xml:space="preserve"> years’ experien</w:t>
            </w:r>
            <w:r>
              <w:t>ce with high-volume financial transactions</w:t>
            </w:r>
            <w:r w:rsidR="002A6913">
              <w:t>, demo</w:t>
            </w:r>
            <w:r>
              <w:t>nstrating consistent record of competency</w:t>
            </w:r>
            <w:r w:rsidR="002A6913">
              <w:t>. Instrumental i</w:t>
            </w:r>
            <w:r w:rsidR="00231A3B">
              <w:t>n reducing direct costs (7</w:t>
            </w:r>
            <w:r w:rsidR="002A6913">
              <w:t>%) and contributing to operation</w:t>
            </w:r>
            <w:r>
              <w:t>al</w:t>
            </w:r>
            <w:r w:rsidR="0082194D">
              <w:t xml:space="preserve"> efficiency</w:t>
            </w:r>
            <w:r w:rsidR="002A6913">
              <w:t>. S</w:t>
            </w:r>
            <w:r>
              <w:t>trengths include wealth management</w:t>
            </w:r>
            <w:r w:rsidR="002A6913">
              <w:t>, fin</w:t>
            </w:r>
            <w:r>
              <w:t xml:space="preserve">ancial analysis, budgeting, payroll management, and </w:t>
            </w:r>
            <w:r w:rsidR="002A6913">
              <w:t xml:space="preserve">reporting. </w:t>
            </w:r>
          </w:p>
        </w:tc>
      </w:tr>
      <w:tr w:rsidR="001B3669" w:rsidRPr="001B3669" w:rsidTr="00571E76">
        <w:trPr>
          <w:jc w:val="center"/>
        </w:trPr>
        <w:tc>
          <w:tcPr>
            <w:tcW w:w="8964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1B3669" w:rsidRPr="003A02AA" w:rsidRDefault="00FC1E21" w:rsidP="003A02AA">
            <w:pPr>
              <w:pStyle w:val="Heading1"/>
            </w:pPr>
            <w:r>
              <w:t>education</w:t>
            </w:r>
            <w:r w:rsidR="002A6913">
              <w:t>, professional registration</w:t>
            </w:r>
          </w:p>
        </w:tc>
      </w:tr>
      <w:tr w:rsidR="002A6913" w:rsidRPr="001B3669" w:rsidTr="00571E76">
        <w:trPr>
          <w:trHeight w:val="865"/>
          <w:jc w:val="center"/>
        </w:trPr>
        <w:tc>
          <w:tcPr>
            <w:tcW w:w="489" w:type="dxa"/>
            <w:tcBorders>
              <w:top w:val="single" w:sz="4" w:space="0" w:color="999999"/>
            </w:tcBorders>
            <w:shd w:val="clear" w:color="auto" w:fill="auto"/>
          </w:tcPr>
          <w:p w:rsidR="002A6913" w:rsidRDefault="002A6913" w:rsidP="001B3669"/>
        </w:tc>
        <w:tc>
          <w:tcPr>
            <w:tcW w:w="8475" w:type="dxa"/>
            <w:gridSpan w:val="3"/>
            <w:tcBorders>
              <w:top w:val="single" w:sz="4" w:space="0" w:color="999999"/>
            </w:tcBorders>
          </w:tcPr>
          <w:p w:rsidR="00905DFE" w:rsidRPr="00905DFE" w:rsidRDefault="00905DFE" w:rsidP="00905DFE">
            <w:pPr>
              <w:pStyle w:val="Heading3"/>
            </w:pPr>
            <w:r w:rsidRPr="00905DFE">
              <w:t>Texas Southern University, Jesse H. Jones School of Business</w:t>
            </w:r>
          </w:p>
          <w:p w:rsidR="00905DFE" w:rsidRPr="005846EC" w:rsidRDefault="00905DFE" w:rsidP="005846EC">
            <w:pPr>
              <w:pStyle w:val="bulletedlist"/>
              <w:rPr>
                <w:i/>
              </w:rPr>
            </w:pPr>
            <w:r w:rsidRPr="005846EC">
              <w:rPr>
                <w:i/>
              </w:rPr>
              <w:t>Candidate for Baccalaureate in Accounting, May, 2015</w:t>
            </w:r>
          </w:p>
          <w:p w:rsidR="00905DFE" w:rsidRPr="005846EC" w:rsidRDefault="00905DFE" w:rsidP="005846EC">
            <w:pPr>
              <w:pStyle w:val="bulletedlist"/>
              <w:rPr>
                <w:i/>
              </w:rPr>
            </w:pPr>
            <w:r w:rsidRPr="005846EC">
              <w:rPr>
                <w:i/>
              </w:rPr>
              <w:t>G.P.A. 3.23</w:t>
            </w:r>
          </w:p>
          <w:p w:rsidR="00905DFE" w:rsidRPr="005846EC" w:rsidRDefault="00905DFE" w:rsidP="005846EC">
            <w:pPr>
              <w:pStyle w:val="bulletedlist"/>
              <w:rPr>
                <w:i/>
              </w:rPr>
            </w:pPr>
            <w:r w:rsidRPr="005846EC">
              <w:rPr>
                <w:i/>
              </w:rPr>
              <w:t>LSAT score 149 (October 2011)</w:t>
            </w:r>
          </w:p>
          <w:p w:rsidR="00905DFE" w:rsidRPr="005846EC" w:rsidRDefault="00905DFE" w:rsidP="005846EC">
            <w:pPr>
              <w:pStyle w:val="bulletedlist"/>
              <w:rPr>
                <w:i/>
              </w:rPr>
            </w:pPr>
            <w:r w:rsidRPr="005846EC">
              <w:rPr>
                <w:i/>
              </w:rPr>
              <w:t>Microsoft Office proficiency in Excel, Word, Outlook</w:t>
            </w:r>
          </w:p>
          <w:p w:rsidR="00905DFE" w:rsidRPr="005846EC" w:rsidRDefault="00905DFE" w:rsidP="005846EC">
            <w:pPr>
              <w:pStyle w:val="bulletedlist"/>
              <w:rPr>
                <w:i/>
              </w:rPr>
            </w:pPr>
            <w:proofErr w:type="spellStart"/>
            <w:r w:rsidRPr="005846EC">
              <w:rPr>
                <w:i/>
              </w:rPr>
              <w:t>Quickbooks</w:t>
            </w:r>
            <w:proofErr w:type="spellEnd"/>
            <w:r w:rsidRPr="005846EC">
              <w:rPr>
                <w:i/>
              </w:rPr>
              <w:t xml:space="preserve">, </w:t>
            </w:r>
            <w:proofErr w:type="spellStart"/>
            <w:r w:rsidRPr="005846EC">
              <w:rPr>
                <w:i/>
              </w:rPr>
              <w:t>ProCare</w:t>
            </w:r>
            <w:proofErr w:type="spellEnd"/>
            <w:r w:rsidRPr="005846EC">
              <w:rPr>
                <w:i/>
              </w:rPr>
              <w:t>, Peachtree Accounting software</w:t>
            </w:r>
          </w:p>
          <w:p w:rsidR="00905DFE" w:rsidRPr="004C25BD" w:rsidRDefault="00905DFE" w:rsidP="004C25BD">
            <w:pPr>
              <w:pStyle w:val="bulletedlist"/>
              <w:rPr>
                <w:i/>
              </w:rPr>
            </w:pPr>
            <w:r w:rsidRPr="005846EC">
              <w:rPr>
                <w:i/>
              </w:rPr>
              <w:t>Ability to train, motivate, and supervise staff</w:t>
            </w:r>
          </w:p>
          <w:p w:rsidR="00905DFE" w:rsidRPr="005846EC" w:rsidRDefault="00905DFE" w:rsidP="005846EC">
            <w:pPr>
              <w:pStyle w:val="bulletedlist"/>
              <w:rPr>
                <w:i/>
              </w:rPr>
            </w:pPr>
            <w:r w:rsidRPr="005846EC">
              <w:rPr>
                <w:i/>
              </w:rPr>
              <w:t>Develop sales campaign strategy and tracking activity</w:t>
            </w:r>
          </w:p>
          <w:p w:rsidR="00905DFE" w:rsidRPr="005846EC" w:rsidRDefault="00905DFE" w:rsidP="005846EC">
            <w:pPr>
              <w:pStyle w:val="bulletedlist"/>
              <w:rPr>
                <w:i/>
              </w:rPr>
            </w:pPr>
            <w:r w:rsidRPr="005846EC">
              <w:rPr>
                <w:i/>
              </w:rPr>
              <w:t>Held NASD Securities License 6, 63</w:t>
            </w:r>
          </w:p>
          <w:p w:rsidR="00905DFE" w:rsidRPr="005846EC" w:rsidRDefault="00905DFE" w:rsidP="005846EC">
            <w:pPr>
              <w:pStyle w:val="bulletedlist"/>
              <w:rPr>
                <w:i/>
              </w:rPr>
            </w:pPr>
            <w:r w:rsidRPr="005846EC">
              <w:rPr>
                <w:i/>
              </w:rPr>
              <w:t>Held General Lines and Health Insurance Group 1 License</w:t>
            </w:r>
          </w:p>
          <w:p w:rsidR="00905DFE" w:rsidRPr="005846EC" w:rsidRDefault="00905DFE" w:rsidP="005846EC">
            <w:pPr>
              <w:pStyle w:val="bulletedlist"/>
              <w:rPr>
                <w:i/>
              </w:rPr>
            </w:pPr>
            <w:r w:rsidRPr="005846EC">
              <w:rPr>
                <w:i/>
              </w:rPr>
              <w:t>Investment Platinum Award Achievement</w:t>
            </w:r>
          </w:p>
          <w:p w:rsidR="00905DFE" w:rsidRPr="005846EC" w:rsidRDefault="00905DFE" w:rsidP="005846EC">
            <w:pPr>
              <w:pStyle w:val="bulletedlist"/>
              <w:rPr>
                <w:i/>
              </w:rPr>
            </w:pPr>
            <w:r w:rsidRPr="005846EC">
              <w:rPr>
                <w:i/>
              </w:rPr>
              <w:t>BBVA Compass Preferred Client Officer designation</w:t>
            </w:r>
          </w:p>
          <w:p w:rsidR="002A6913" w:rsidRPr="00BF509E" w:rsidRDefault="002A6913" w:rsidP="00BF509E">
            <w:pPr>
              <w:pStyle w:val="Locationwspace"/>
              <w:rPr>
                <w:i/>
              </w:rPr>
            </w:pPr>
          </w:p>
        </w:tc>
      </w:tr>
      <w:tr w:rsidR="003A02AA" w:rsidRPr="001B3669" w:rsidTr="00571E76">
        <w:trPr>
          <w:jc w:val="center"/>
        </w:trPr>
        <w:tc>
          <w:tcPr>
            <w:tcW w:w="8964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3A02AA" w:rsidRPr="001B3669" w:rsidRDefault="003A02AA" w:rsidP="003A02AA">
            <w:pPr>
              <w:pStyle w:val="Heading1"/>
            </w:pPr>
            <w:r>
              <w:t>PROFESSIONAL EXPERIENCE</w:t>
            </w:r>
          </w:p>
        </w:tc>
      </w:tr>
      <w:tr w:rsidR="002A6913" w:rsidRPr="001B3669" w:rsidTr="00571E76">
        <w:trPr>
          <w:trHeight w:val="80"/>
          <w:jc w:val="center"/>
        </w:trPr>
        <w:tc>
          <w:tcPr>
            <w:tcW w:w="489" w:type="dxa"/>
            <w:vMerge w:val="restart"/>
            <w:tcBorders>
              <w:top w:val="single" w:sz="4" w:space="0" w:color="999999"/>
            </w:tcBorders>
            <w:shd w:val="clear" w:color="auto" w:fill="auto"/>
          </w:tcPr>
          <w:p w:rsidR="002A6913" w:rsidRPr="001B3669" w:rsidRDefault="002A6913" w:rsidP="00901981"/>
        </w:tc>
        <w:tc>
          <w:tcPr>
            <w:tcW w:w="6416" w:type="dxa"/>
            <w:gridSpan w:val="2"/>
            <w:tcBorders>
              <w:top w:val="single" w:sz="4" w:space="0" w:color="999999"/>
            </w:tcBorders>
          </w:tcPr>
          <w:p w:rsidR="00905DFE" w:rsidRDefault="00905DFE" w:rsidP="00905DFE">
            <w:pPr>
              <w:rPr>
                <w:rStyle w:val="LocationCharChar"/>
              </w:rPr>
            </w:pPr>
            <w:r w:rsidRPr="00905DFE">
              <w:rPr>
                <w:rStyle w:val="LocationCharChar"/>
                <w:b/>
              </w:rPr>
              <w:t>Business Data Analyst</w:t>
            </w:r>
            <w:r w:rsidRPr="00905DFE">
              <w:rPr>
                <w:rStyle w:val="LocationCharChar"/>
              </w:rPr>
              <w:t xml:space="preserve">    </w:t>
            </w:r>
          </w:p>
          <w:p w:rsidR="00905DFE" w:rsidRPr="00905DFE" w:rsidRDefault="00905DFE" w:rsidP="00905DFE">
            <w:pPr>
              <w:rPr>
                <w:rStyle w:val="LocationCharChar"/>
              </w:rPr>
            </w:pPr>
            <w:r>
              <w:rPr>
                <w:rStyle w:val="LocationCharChar"/>
              </w:rPr>
              <w:t xml:space="preserve">Be A Champion, Inc. </w:t>
            </w:r>
            <w:r w:rsidRPr="00905DFE">
              <w:rPr>
                <w:rStyle w:val="LocationCharChar"/>
              </w:rPr>
              <w:t xml:space="preserve">Houston, Texas                                     </w:t>
            </w:r>
          </w:p>
          <w:p w:rsidR="00905DFE" w:rsidRPr="00144D24" w:rsidRDefault="005846EC" w:rsidP="005846EC">
            <w:pPr>
              <w:pStyle w:val="bulletedlist"/>
            </w:pPr>
            <w:r w:rsidRPr="00144D24">
              <w:t>Payroll manager for</w:t>
            </w:r>
            <w:r w:rsidR="00905DFE" w:rsidRPr="00144D24">
              <w:t xml:space="preserve"> 250 staff.</w:t>
            </w:r>
          </w:p>
          <w:p w:rsidR="00905DFE" w:rsidRPr="00144D24" w:rsidRDefault="00905DFE" w:rsidP="005846EC">
            <w:pPr>
              <w:pStyle w:val="bulletedlist"/>
            </w:pPr>
            <w:r w:rsidRPr="00144D24">
              <w:t>Budgetary</w:t>
            </w:r>
            <w:r w:rsidR="005846EC" w:rsidRPr="00144D24">
              <w:t xml:space="preserve"> analysis and reporting for</w:t>
            </w:r>
            <w:r w:rsidRPr="00144D24">
              <w:t xml:space="preserve"> 50 locations.</w:t>
            </w:r>
          </w:p>
          <w:p w:rsidR="00905DFE" w:rsidRDefault="00824B5E" w:rsidP="00E2182E">
            <w:pPr>
              <w:pStyle w:val="bulletedlist"/>
            </w:pPr>
            <w:r>
              <w:t>Manage</w:t>
            </w:r>
            <w:r w:rsidR="005846EC" w:rsidRPr="00144D24">
              <w:t xml:space="preserve"> annual</w:t>
            </w:r>
            <w:r w:rsidR="00905DFE" w:rsidRPr="00144D24">
              <w:t xml:space="preserve"> $1MM budget</w:t>
            </w:r>
          </w:p>
          <w:p w:rsidR="006F48A4" w:rsidRDefault="006F48A4" w:rsidP="00E2182E">
            <w:pPr>
              <w:pStyle w:val="bulletedlist"/>
            </w:pPr>
            <w:r>
              <w:t>Reduced primary</w:t>
            </w:r>
            <w:r w:rsidR="00231A3B">
              <w:t xml:space="preserve"> expense category from 64% to 57</w:t>
            </w:r>
            <w:r>
              <w:t xml:space="preserve">%  </w:t>
            </w:r>
          </w:p>
          <w:p w:rsidR="002A6913" w:rsidRPr="005846EC" w:rsidRDefault="005846EC" w:rsidP="00E2182E">
            <w:pPr>
              <w:pStyle w:val="Heading3"/>
              <w:rPr>
                <w:bCs/>
              </w:rPr>
            </w:pPr>
            <w:r w:rsidRPr="005846EC">
              <w:rPr>
                <w:i/>
              </w:rPr>
              <w:t>Preferred Client Officer</w:t>
            </w:r>
            <w:r w:rsidR="00144D24">
              <w:rPr>
                <w:i/>
              </w:rPr>
              <w:t xml:space="preserve">                                                                              </w:t>
            </w:r>
          </w:p>
        </w:tc>
        <w:tc>
          <w:tcPr>
            <w:tcW w:w="2059" w:type="dxa"/>
            <w:tcBorders>
              <w:top w:val="single" w:sz="4" w:space="0" w:color="999999"/>
            </w:tcBorders>
          </w:tcPr>
          <w:p w:rsidR="002A6913" w:rsidRPr="00FC1E21" w:rsidRDefault="00905DFE" w:rsidP="00FC1E21">
            <w:pPr>
              <w:pStyle w:val="Dates"/>
            </w:pPr>
            <w:r>
              <w:t>2009</w:t>
            </w:r>
            <w:r w:rsidR="002A6913">
              <w:t>-Present</w:t>
            </w:r>
          </w:p>
        </w:tc>
      </w:tr>
      <w:tr w:rsidR="002A6913" w:rsidRPr="001B3669" w:rsidTr="00571E76">
        <w:trPr>
          <w:trHeight w:val="1062"/>
          <w:jc w:val="center"/>
        </w:trPr>
        <w:tc>
          <w:tcPr>
            <w:tcW w:w="489" w:type="dxa"/>
            <w:vMerge/>
            <w:shd w:val="clear" w:color="auto" w:fill="auto"/>
          </w:tcPr>
          <w:p w:rsidR="002A6913" w:rsidRPr="001B3669" w:rsidRDefault="002A6913" w:rsidP="00901981"/>
        </w:tc>
        <w:tc>
          <w:tcPr>
            <w:tcW w:w="8475" w:type="dxa"/>
            <w:gridSpan w:val="3"/>
          </w:tcPr>
          <w:p w:rsidR="002A6913" w:rsidRPr="00FC1E21" w:rsidRDefault="005846EC" w:rsidP="00FC1E21">
            <w:r>
              <w:rPr>
                <w:rStyle w:val="LocationCharChar"/>
              </w:rPr>
              <w:t>BBVA Compass Bank</w:t>
            </w:r>
            <w:r w:rsidR="002A6913" w:rsidRPr="00FC1E21">
              <w:rPr>
                <w:rStyle w:val="LocationCharChar"/>
              </w:rPr>
              <w:t>,</w:t>
            </w:r>
            <w:r w:rsidR="002A6913" w:rsidRPr="00FC1E21">
              <w:t xml:space="preserve"> </w:t>
            </w:r>
            <w:r w:rsidRPr="00C95CDB">
              <w:rPr>
                <w:rStyle w:val="LocationCharChar"/>
              </w:rPr>
              <w:t>Houston</w:t>
            </w:r>
            <w:r>
              <w:t xml:space="preserve">, </w:t>
            </w:r>
            <w:r w:rsidRPr="00C95CDB">
              <w:rPr>
                <w:i/>
              </w:rPr>
              <w:t>TX</w:t>
            </w:r>
            <w:r w:rsidR="00144D24">
              <w:t xml:space="preserve">                                                                         </w:t>
            </w:r>
            <w:r w:rsidR="00BF419D">
              <w:t xml:space="preserve">  </w:t>
            </w:r>
            <w:r w:rsidR="00144D24">
              <w:t>2006-2009</w:t>
            </w:r>
          </w:p>
          <w:p w:rsidR="005846EC" w:rsidRPr="000A5DF4" w:rsidRDefault="005846EC" w:rsidP="00BF419D">
            <w:pPr>
              <w:pStyle w:val="bulletedlist"/>
            </w:pPr>
            <w:r w:rsidRPr="000A5DF4">
              <w:t>Retain</w:t>
            </w:r>
            <w:r w:rsidR="00EC58BE">
              <w:t>ed</w:t>
            </w:r>
            <w:r w:rsidRPr="000A5DF4">
              <w:t xml:space="preserve"> portfolio</w:t>
            </w:r>
            <w:r w:rsidR="00144D24">
              <w:t>s</w:t>
            </w:r>
            <w:r w:rsidRPr="000A5DF4">
              <w:t xml:space="preserve"> of Preferred Client b</w:t>
            </w:r>
            <w:r w:rsidR="00144D24">
              <w:t xml:space="preserve">ase with minimum AUM of $25,000 </w:t>
            </w:r>
          </w:p>
          <w:p w:rsidR="005846EC" w:rsidRDefault="005846EC" w:rsidP="00BF419D">
            <w:pPr>
              <w:pStyle w:val="bulletedlist"/>
            </w:pPr>
            <w:r w:rsidRPr="000A5DF4">
              <w:t>Formulate</w:t>
            </w:r>
            <w:r w:rsidR="00EC58BE">
              <w:t>d</w:t>
            </w:r>
            <w:r w:rsidRPr="000A5DF4">
              <w:t xml:space="preserve"> and manage</w:t>
            </w:r>
            <w:r w:rsidR="00EC58BE">
              <w:t>d</w:t>
            </w:r>
            <w:r w:rsidRPr="000A5DF4">
              <w:t xml:space="preserve"> long-term</w:t>
            </w:r>
            <w:r>
              <w:t xml:space="preserve"> investment strategies</w:t>
            </w:r>
            <w:r w:rsidRPr="000A5DF4">
              <w:t xml:space="preserve"> to secure current assets and grow for future income through various inv</w:t>
            </w:r>
            <w:r>
              <w:t>estments vehicles</w:t>
            </w:r>
          </w:p>
          <w:p w:rsidR="005846EC" w:rsidRDefault="005846EC" w:rsidP="00BF419D">
            <w:pPr>
              <w:pStyle w:val="bulletedlist"/>
            </w:pPr>
            <w:r w:rsidRPr="00197541">
              <w:t>Manage</w:t>
            </w:r>
            <w:r w:rsidR="00EC58BE">
              <w:t>d</w:t>
            </w:r>
            <w:r w:rsidRPr="00197541">
              <w:t xml:space="preserve"> a loan profile with a goal to clos</w:t>
            </w:r>
            <w:r w:rsidR="00144D24">
              <w:t>e a minimum of $100,000 monthly</w:t>
            </w:r>
          </w:p>
          <w:p w:rsidR="006F48A4" w:rsidRDefault="006F48A4" w:rsidP="006F48A4">
            <w:pPr>
              <w:pStyle w:val="bulletedlist"/>
            </w:pPr>
            <w:r>
              <w:t>Selected Contributions:</w:t>
            </w:r>
          </w:p>
          <w:p w:rsidR="006F48A4" w:rsidRPr="005846EC" w:rsidRDefault="006F48A4" w:rsidP="006F48A4">
            <w:pPr>
              <w:pStyle w:val="bulletedlist"/>
            </w:pPr>
            <w:r w:rsidRPr="005846EC">
              <w:t>Investment Platinum Award Achievement</w:t>
            </w:r>
          </w:p>
          <w:p w:rsidR="006F48A4" w:rsidRPr="00197541" w:rsidRDefault="006F48A4" w:rsidP="006F48A4">
            <w:pPr>
              <w:pStyle w:val="bulletedlist"/>
            </w:pPr>
            <w:r w:rsidRPr="005846EC">
              <w:t>BBVA Compass Preferred Client Officer designation</w:t>
            </w:r>
          </w:p>
          <w:p w:rsidR="00C95CDB" w:rsidRDefault="00C95CDB" w:rsidP="00C95CDB">
            <w:pPr>
              <w:rPr>
                <w:rStyle w:val="LocationCharChar"/>
              </w:rPr>
            </w:pPr>
            <w:r>
              <w:rPr>
                <w:rStyle w:val="LocationCharChar"/>
                <w:b/>
              </w:rPr>
              <w:t>Consumer Banking  Officer</w:t>
            </w:r>
            <w:r w:rsidRPr="00905DFE">
              <w:rPr>
                <w:rStyle w:val="LocationCharChar"/>
              </w:rPr>
              <w:t xml:space="preserve">   </w:t>
            </w:r>
          </w:p>
          <w:p w:rsidR="00C95CDB" w:rsidRPr="00905DFE" w:rsidRDefault="00C95CDB" w:rsidP="00C95CDB">
            <w:pPr>
              <w:rPr>
                <w:rStyle w:val="LocationCharChar"/>
              </w:rPr>
            </w:pPr>
            <w:r>
              <w:rPr>
                <w:rStyle w:val="LocationCharChar"/>
              </w:rPr>
              <w:t xml:space="preserve">JPMorgan Chase Bank, </w:t>
            </w:r>
            <w:r w:rsidRPr="00905DFE">
              <w:rPr>
                <w:rStyle w:val="LocationCharChar"/>
              </w:rPr>
              <w:t xml:space="preserve">Houston, Texas    </w:t>
            </w:r>
            <w:r>
              <w:rPr>
                <w:rStyle w:val="LocationCharChar"/>
              </w:rPr>
              <w:t xml:space="preserve">                              </w:t>
            </w:r>
            <w:r w:rsidR="00BF419D">
              <w:rPr>
                <w:rStyle w:val="LocationCharChar"/>
              </w:rPr>
              <w:t xml:space="preserve">                                   </w:t>
            </w:r>
            <w:r>
              <w:rPr>
                <w:rStyle w:val="LocationCharChar"/>
                <w:i w:val="0"/>
              </w:rPr>
              <w:t>2002-2006</w:t>
            </w:r>
            <w:r w:rsidRPr="00905DFE">
              <w:rPr>
                <w:rStyle w:val="LocationCharChar"/>
              </w:rPr>
              <w:t xml:space="preserve">                                 </w:t>
            </w:r>
          </w:p>
          <w:p w:rsidR="00C95CDB" w:rsidRPr="00C95CDB" w:rsidRDefault="00C95CDB" w:rsidP="00BF419D">
            <w:pPr>
              <w:pStyle w:val="bulletedlist"/>
            </w:pPr>
            <w:r w:rsidRPr="00C95CDB">
              <w:t>Generate</w:t>
            </w:r>
            <w:r w:rsidR="00EC58BE">
              <w:t>d</w:t>
            </w:r>
            <w:r w:rsidRPr="00C95CDB">
              <w:t xml:space="preserve"> sales t</w:t>
            </w:r>
            <w:r>
              <w:t>o new and existing bank clients</w:t>
            </w:r>
          </w:p>
          <w:p w:rsidR="00C95CDB" w:rsidRPr="00C95CDB" w:rsidRDefault="001326A9" w:rsidP="00BF419D">
            <w:pPr>
              <w:pStyle w:val="bulletedlist"/>
            </w:pPr>
            <w:r>
              <w:t>Develop</w:t>
            </w:r>
            <w:r w:rsidR="00EC58BE">
              <w:t>ed</w:t>
            </w:r>
            <w:r w:rsidR="00C95CDB" w:rsidRPr="00C95CDB">
              <w:t xml:space="preserve"> clients banking relatio</w:t>
            </w:r>
            <w:r w:rsidR="00C95CDB">
              <w:t>nship</w:t>
            </w:r>
          </w:p>
          <w:p w:rsidR="00C95CDB" w:rsidRPr="00C95CDB" w:rsidRDefault="00824B5E" w:rsidP="00BF419D">
            <w:pPr>
              <w:pStyle w:val="bulletedlist"/>
            </w:pPr>
            <w:r>
              <w:t>Open</w:t>
            </w:r>
            <w:r w:rsidR="00EC58BE">
              <w:t>ed</w:t>
            </w:r>
            <w:r w:rsidR="00C95CDB" w:rsidRPr="00C95CDB">
              <w:t xml:space="preserve"> Sm</w:t>
            </w:r>
            <w:r>
              <w:t>all Business accounts</w:t>
            </w:r>
            <w:r w:rsidR="00C95CDB" w:rsidRPr="00C95CDB">
              <w:t xml:space="preserve"> and</w:t>
            </w:r>
            <w:r w:rsidR="001326A9">
              <w:t xml:space="preserve"> implement a</w:t>
            </w:r>
            <w:r w:rsidR="00C95CDB" w:rsidRPr="00C95CDB">
              <w:t xml:space="preserve"> compreh</w:t>
            </w:r>
            <w:r w:rsidR="001326A9">
              <w:t>ensive wealth management strategy</w:t>
            </w:r>
          </w:p>
          <w:p w:rsidR="00BF419D" w:rsidRDefault="00BF419D" w:rsidP="00BF419D">
            <w:pPr>
              <w:rPr>
                <w:rStyle w:val="LocationCharChar"/>
              </w:rPr>
            </w:pPr>
            <w:r>
              <w:rPr>
                <w:rStyle w:val="LocationCharChar"/>
                <w:b/>
              </w:rPr>
              <w:t>Account Resolution Officer</w:t>
            </w:r>
            <w:r w:rsidRPr="00905DFE">
              <w:rPr>
                <w:rStyle w:val="LocationCharChar"/>
              </w:rPr>
              <w:t xml:space="preserve">   </w:t>
            </w:r>
          </w:p>
          <w:p w:rsidR="00BF419D" w:rsidRPr="00905DFE" w:rsidRDefault="00BF419D" w:rsidP="00BF419D">
            <w:pPr>
              <w:rPr>
                <w:rStyle w:val="LocationCharChar"/>
              </w:rPr>
            </w:pPr>
            <w:r>
              <w:rPr>
                <w:rStyle w:val="LocationCharChar"/>
              </w:rPr>
              <w:lastRenderedPageBreak/>
              <w:t xml:space="preserve">Citicorp Credit Cards, </w:t>
            </w:r>
            <w:r w:rsidRPr="00905DFE">
              <w:rPr>
                <w:rStyle w:val="LocationCharChar"/>
              </w:rPr>
              <w:t xml:space="preserve">Houston, Texas    </w:t>
            </w:r>
            <w:r>
              <w:rPr>
                <w:rStyle w:val="LocationCharChar"/>
              </w:rPr>
              <w:t xml:space="preserve">                                                      </w:t>
            </w:r>
            <w:r w:rsidR="004C25BD">
              <w:rPr>
                <w:rStyle w:val="LocationCharChar"/>
              </w:rPr>
              <w:t xml:space="preserve">   </w:t>
            </w:r>
            <w:r>
              <w:rPr>
                <w:rStyle w:val="LocationCharChar"/>
              </w:rPr>
              <w:t xml:space="preserve">            </w:t>
            </w:r>
            <w:r>
              <w:rPr>
                <w:rStyle w:val="LocationCharChar"/>
                <w:i w:val="0"/>
              </w:rPr>
              <w:t>2001-2002</w:t>
            </w:r>
            <w:r w:rsidRPr="00905DFE">
              <w:rPr>
                <w:rStyle w:val="LocationCharChar"/>
              </w:rPr>
              <w:t xml:space="preserve">                                 </w:t>
            </w:r>
          </w:p>
          <w:p w:rsidR="00BF419D" w:rsidRPr="000A5DF4" w:rsidRDefault="001326A9" w:rsidP="00BF419D">
            <w:pPr>
              <w:pStyle w:val="bulletedlist"/>
            </w:pPr>
            <w:r>
              <w:t>Provide</w:t>
            </w:r>
            <w:r w:rsidR="00EC58BE">
              <w:t>d</w:t>
            </w:r>
            <w:r w:rsidR="00BF419D" w:rsidRPr="000A5DF4">
              <w:t xml:space="preserve"> </w:t>
            </w:r>
            <w:r w:rsidR="00BF419D">
              <w:t>service</w:t>
            </w:r>
            <w:r w:rsidR="00BF419D" w:rsidRPr="000A5DF4">
              <w:t xml:space="preserve"> to cardholde</w:t>
            </w:r>
            <w:r w:rsidR="00BF419D">
              <w:t>rs with escalated card problems</w:t>
            </w:r>
          </w:p>
          <w:p w:rsidR="00C95CDB" w:rsidRPr="00144D24" w:rsidRDefault="00BF419D" w:rsidP="00BF419D">
            <w:pPr>
              <w:pStyle w:val="bulletedlist"/>
            </w:pPr>
            <w:r>
              <w:t>N</w:t>
            </w:r>
            <w:r w:rsidR="001326A9">
              <w:t>egotiate</w:t>
            </w:r>
            <w:r w:rsidR="00EC58BE">
              <w:t>d</w:t>
            </w:r>
            <w:r w:rsidRPr="000A5DF4">
              <w:t xml:space="preserve"> the resolution of past due acco</w:t>
            </w:r>
            <w:r>
              <w:t>unts to preserve credit quality</w:t>
            </w:r>
          </w:p>
          <w:p w:rsidR="00BF419D" w:rsidRDefault="00BF419D" w:rsidP="00BF419D">
            <w:pPr>
              <w:rPr>
                <w:rStyle w:val="LocationCharChar"/>
              </w:rPr>
            </w:pPr>
            <w:r>
              <w:rPr>
                <w:rStyle w:val="LocationCharChar"/>
                <w:b/>
              </w:rPr>
              <w:t>Assistant Manager</w:t>
            </w:r>
            <w:r w:rsidRPr="00905DFE">
              <w:rPr>
                <w:rStyle w:val="LocationCharChar"/>
              </w:rPr>
              <w:t xml:space="preserve">   </w:t>
            </w:r>
          </w:p>
          <w:p w:rsidR="00BF419D" w:rsidRPr="00905DFE" w:rsidRDefault="00BF419D" w:rsidP="00BF419D">
            <w:pPr>
              <w:rPr>
                <w:rStyle w:val="LocationCharChar"/>
              </w:rPr>
            </w:pPr>
            <w:r>
              <w:rPr>
                <w:rStyle w:val="LocationCharChar"/>
              </w:rPr>
              <w:t xml:space="preserve">Washington Mutual Bank, </w:t>
            </w:r>
            <w:r w:rsidRPr="00905DFE">
              <w:rPr>
                <w:rStyle w:val="LocationCharChar"/>
              </w:rPr>
              <w:t xml:space="preserve">Houston, Texas    </w:t>
            </w:r>
            <w:r>
              <w:rPr>
                <w:rStyle w:val="LocationCharChar"/>
              </w:rPr>
              <w:t xml:space="preserve">                                                                </w:t>
            </w:r>
            <w:r w:rsidR="006F48A4">
              <w:rPr>
                <w:rStyle w:val="LocationCharChar"/>
                <w:i w:val="0"/>
              </w:rPr>
              <w:t>2000</w:t>
            </w:r>
            <w:r>
              <w:rPr>
                <w:rStyle w:val="LocationCharChar"/>
                <w:i w:val="0"/>
              </w:rPr>
              <w:t>-200</w:t>
            </w:r>
            <w:r w:rsidR="006F48A4">
              <w:rPr>
                <w:rStyle w:val="LocationCharChar"/>
                <w:i w:val="0"/>
              </w:rPr>
              <w:t>1</w:t>
            </w:r>
            <w:r w:rsidRPr="00905DFE">
              <w:rPr>
                <w:rStyle w:val="LocationCharChar"/>
              </w:rPr>
              <w:t xml:space="preserve">                                 </w:t>
            </w:r>
          </w:p>
          <w:p w:rsidR="00BF419D" w:rsidRPr="000A5DF4" w:rsidRDefault="001326A9" w:rsidP="00BF419D">
            <w:pPr>
              <w:pStyle w:val="bulletedlist"/>
            </w:pPr>
            <w:r>
              <w:t>Manage</w:t>
            </w:r>
            <w:r w:rsidR="00EC58BE">
              <w:t>d</w:t>
            </w:r>
            <w:r w:rsidR="00BF419D" w:rsidRPr="000A5DF4">
              <w:t xml:space="preserve"> inside sales process</w:t>
            </w:r>
            <w:r w:rsidR="00BF419D">
              <w:t>es</w:t>
            </w:r>
          </w:p>
          <w:p w:rsidR="00BF419D" w:rsidRPr="000A5DF4" w:rsidRDefault="00EC58BE" w:rsidP="00BF419D">
            <w:pPr>
              <w:pStyle w:val="bulletedlist"/>
            </w:pPr>
            <w:r>
              <w:t>Performed</w:t>
            </w:r>
            <w:r w:rsidR="00BF419D" w:rsidRPr="000A5DF4">
              <w:t xml:space="preserve"> monthly br</w:t>
            </w:r>
            <w:r w:rsidR="00BF419D">
              <w:t>anch audits</w:t>
            </w:r>
          </w:p>
          <w:p w:rsidR="00BF419D" w:rsidRPr="000A5DF4" w:rsidRDefault="001326A9" w:rsidP="00BF419D">
            <w:pPr>
              <w:pStyle w:val="bulletedlist"/>
            </w:pPr>
            <w:r>
              <w:t>Package</w:t>
            </w:r>
            <w:r w:rsidR="00EC58BE">
              <w:t>d</w:t>
            </w:r>
            <w:r w:rsidR="00BF419D" w:rsidRPr="000A5DF4">
              <w:t xml:space="preserve"> new account prod</w:t>
            </w:r>
            <w:r w:rsidR="00BF419D">
              <w:t>ucts maximizing branch revenue</w:t>
            </w:r>
          </w:p>
          <w:p w:rsidR="00BF419D" w:rsidRDefault="001326A9" w:rsidP="00BF419D">
            <w:pPr>
              <w:pStyle w:val="bulletedlist"/>
            </w:pPr>
            <w:r>
              <w:t>Manage</w:t>
            </w:r>
            <w:r w:rsidR="00EC58BE">
              <w:t>d</w:t>
            </w:r>
            <w:r w:rsidR="00BF419D" w:rsidRPr="000A5DF4">
              <w:t xml:space="preserve"> consumer loan workflow from origination through closing</w:t>
            </w:r>
          </w:p>
          <w:p w:rsidR="006F48A4" w:rsidRPr="00144D24" w:rsidRDefault="001326A9" w:rsidP="00BF419D">
            <w:pPr>
              <w:pStyle w:val="bulletedlist"/>
            </w:pPr>
            <w:r>
              <w:t>Improve</w:t>
            </w:r>
            <w:r w:rsidR="00EC58BE">
              <w:t>d</w:t>
            </w:r>
            <w:r w:rsidR="006F48A4">
              <w:t xml:space="preserve"> relations with and reduced turnover</w:t>
            </w:r>
            <w:r w:rsidR="00571E76">
              <w:t xml:space="preserve"> among</w:t>
            </w:r>
            <w:r w:rsidR="006F48A4">
              <w:t xml:space="preserve"> support staff</w:t>
            </w:r>
          </w:p>
          <w:p w:rsidR="00BF419D" w:rsidRDefault="006F48A4" w:rsidP="00BF419D">
            <w:pPr>
              <w:rPr>
                <w:rStyle w:val="LocationCharChar"/>
              </w:rPr>
            </w:pPr>
            <w:r>
              <w:rPr>
                <w:rStyle w:val="LocationCharChar"/>
                <w:b/>
              </w:rPr>
              <w:t>Teller Manager</w:t>
            </w:r>
            <w:r w:rsidR="00BF419D" w:rsidRPr="00905DFE">
              <w:rPr>
                <w:rStyle w:val="LocationCharChar"/>
              </w:rPr>
              <w:t xml:space="preserve">   </w:t>
            </w:r>
            <w:bookmarkStart w:id="0" w:name="_GoBack"/>
            <w:bookmarkEnd w:id="0"/>
          </w:p>
          <w:p w:rsidR="00BF419D" w:rsidRPr="00905DFE" w:rsidRDefault="006F48A4" w:rsidP="00BF419D">
            <w:pPr>
              <w:rPr>
                <w:rStyle w:val="LocationCharChar"/>
              </w:rPr>
            </w:pPr>
            <w:r>
              <w:rPr>
                <w:rStyle w:val="LocationCharChar"/>
              </w:rPr>
              <w:t>Bank United</w:t>
            </w:r>
            <w:r w:rsidR="00BF419D">
              <w:rPr>
                <w:rStyle w:val="LocationCharChar"/>
              </w:rPr>
              <w:t xml:space="preserve">, </w:t>
            </w:r>
            <w:r w:rsidR="00BF419D" w:rsidRPr="00905DFE">
              <w:rPr>
                <w:rStyle w:val="LocationCharChar"/>
              </w:rPr>
              <w:t xml:space="preserve">Houston, Texas    </w:t>
            </w:r>
            <w:r w:rsidR="00BF419D">
              <w:rPr>
                <w:rStyle w:val="LocationCharChar"/>
              </w:rPr>
              <w:t xml:space="preserve">                                                                  </w:t>
            </w:r>
            <w:r>
              <w:rPr>
                <w:rStyle w:val="LocationCharChar"/>
              </w:rPr>
              <w:t xml:space="preserve">              </w:t>
            </w:r>
            <w:r>
              <w:rPr>
                <w:rStyle w:val="LocationCharChar"/>
                <w:i w:val="0"/>
              </w:rPr>
              <w:t>1996</w:t>
            </w:r>
            <w:r w:rsidR="00BF419D">
              <w:rPr>
                <w:rStyle w:val="LocationCharChar"/>
                <w:i w:val="0"/>
              </w:rPr>
              <w:t>-200</w:t>
            </w:r>
            <w:r>
              <w:rPr>
                <w:rStyle w:val="LocationCharChar"/>
                <w:i w:val="0"/>
              </w:rPr>
              <w:t>0</w:t>
            </w:r>
            <w:r w:rsidR="00BF419D" w:rsidRPr="00905DFE">
              <w:rPr>
                <w:rStyle w:val="LocationCharChar"/>
              </w:rPr>
              <w:t xml:space="preserve">                                 </w:t>
            </w:r>
          </w:p>
          <w:p w:rsidR="006F48A4" w:rsidRPr="006F48A4" w:rsidRDefault="001326A9" w:rsidP="006F48A4">
            <w:pPr>
              <w:pStyle w:val="bulletedlist"/>
            </w:pPr>
            <w:r>
              <w:t>Coach</w:t>
            </w:r>
            <w:r w:rsidR="00EC58BE">
              <w:t>ed</w:t>
            </w:r>
            <w:r w:rsidR="006F48A4" w:rsidRPr="006F48A4">
              <w:t xml:space="preserve"> staff to deliver quality customer ser</w:t>
            </w:r>
            <w:r w:rsidR="006F48A4">
              <w:t>vice</w:t>
            </w:r>
          </w:p>
          <w:p w:rsidR="006F48A4" w:rsidRPr="006F48A4" w:rsidRDefault="006F48A4" w:rsidP="006F48A4">
            <w:pPr>
              <w:pStyle w:val="bulletedlist"/>
            </w:pPr>
            <w:r w:rsidRPr="006F48A4">
              <w:t>Handle</w:t>
            </w:r>
            <w:r w:rsidR="00EC58BE">
              <w:t>d</w:t>
            </w:r>
            <w:r>
              <w:t xml:space="preserve"> vault teller responsibilities</w:t>
            </w:r>
          </w:p>
          <w:p w:rsidR="002A6913" w:rsidRPr="001B3669" w:rsidRDefault="001326A9" w:rsidP="00571E76">
            <w:pPr>
              <w:pStyle w:val="bulletedlist"/>
            </w:pPr>
            <w:r>
              <w:t>Balance</w:t>
            </w:r>
            <w:r w:rsidR="00EC58BE">
              <w:t>d</w:t>
            </w:r>
            <w:r>
              <w:t xml:space="preserve"> and service</w:t>
            </w:r>
            <w:r w:rsidR="006F48A4" w:rsidRPr="006F48A4">
              <w:t xml:space="preserve"> ATM machine</w:t>
            </w:r>
          </w:p>
        </w:tc>
      </w:tr>
      <w:tr w:rsidR="00E27331" w:rsidRPr="001B3669" w:rsidTr="00571E76">
        <w:trPr>
          <w:trHeight w:val="162"/>
          <w:jc w:val="center"/>
        </w:trPr>
        <w:tc>
          <w:tcPr>
            <w:tcW w:w="489" w:type="dxa"/>
            <w:vMerge/>
            <w:shd w:val="clear" w:color="auto" w:fill="auto"/>
          </w:tcPr>
          <w:p w:rsidR="00E27331" w:rsidRPr="001B3669" w:rsidRDefault="00E27331" w:rsidP="00901981"/>
        </w:tc>
        <w:tc>
          <w:tcPr>
            <w:tcW w:w="4237" w:type="dxa"/>
            <w:shd w:val="clear" w:color="auto" w:fill="auto"/>
          </w:tcPr>
          <w:p w:rsidR="00E27331" w:rsidRDefault="00E27331" w:rsidP="00BF509E">
            <w:pPr>
              <w:pStyle w:val="Heading4"/>
            </w:pPr>
          </w:p>
        </w:tc>
        <w:tc>
          <w:tcPr>
            <w:tcW w:w="4238" w:type="dxa"/>
            <w:gridSpan w:val="2"/>
            <w:shd w:val="clear" w:color="auto" w:fill="auto"/>
            <w:vAlign w:val="bottom"/>
          </w:tcPr>
          <w:p w:rsidR="00E27331" w:rsidRDefault="00E27331" w:rsidP="00993D91">
            <w:pPr>
              <w:pStyle w:val="Dates"/>
            </w:pPr>
          </w:p>
        </w:tc>
      </w:tr>
      <w:tr w:rsidR="00E27331" w:rsidRPr="001B3669" w:rsidTr="00571E76">
        <w:trPr>
          <w:trHeight w:val="352"/>
          <w:jc w:val="center"/>
        </w:trPr>
        <w:tc>
          <w:tcPr>
            <w:tcW w:w="489" w:type="dxa"/>
            <w:vMerge/>
            <w:shd w:val="clear" w:color="auto" w:fill="auto"/>
          </w:tcPr>
          <w:p w:rsidR="00E27331" w:rsidRPr="001B3669" w:rsidRDefault="00E27331" w:rsidP="00901981"/>
        </w:tc>
        <w:tc>
          <w:tcPr>
            <w:tcW w:w="8475" w:type="dxa"/>
            <w:gridSpan w:val="3"/>
            <w:shd w:val="clear" w:color="auto" w:fill="auto"/>
          </w:tcPr>
          <w:p w:rsidR="00E27331" w:rsidRDefault="00E27331" w:rsidP="00FB568B">
            <w:pPr>
              <w:pStyle w:val="BodyText1"/>
            </w:pPr>
          </w:p>
        </w:tc>
      </w:tr>
      <w:tr w:rsidR="004C25BD" w:rsidRPr="003A02AA" w:rsidTr="00A910D6">
        <w:trPr>
          <w:jc w:val="center"/>
        </w:trPr>
        <w:tc>
          <w:tcPr>
            <w:tcW w:w="8964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4C25BD" w:rsidRPr="003A02AA" w:rsidRDefault="004C25BD" w:rsidP="00A910D6">
            <w:pPr>
              <w:pStyle w:val="Heading1"/>
            </w:pPr>
            <w:r>
              <w:t>Interests</w:t>
            </w:r>
          </w:p>
        </w:tc>
      </w:tr>
    </w:tbl>
    <w:p w:rsidR="004C25BD" w:rsidRDefault="004C25BD" w:rsidP="0018099D">
      <w:pPr>
        <w:pStyle w:val="bulletedlist"/>
        <w:ind w:firstLine="1242"/>
      </w:pPr>
      <w:r>
        <w:t>Houston Football Association</w:t>
      </w:r>
    </w:p>
    <w:p w:rsidR="0018099D" w:rsidRDefault="0018099D" w:rsidP="0018099D">
      <w:pPr>
        <w:pStyle w:val="bulletedlist"/>
        <w:ind w:firstLine="1242"/>
      </w:pPr>
      <w:r>
        <w:t>West Houston Indoor Soccer</w:t>
      </w:r>
    </w:p>
    <w:p w:rsidR="0018099D" w:rsidRDefault="004C25BD" w:rsidP="0018099D">
      <w:pPr>
        <w:pStyle w:val="bulletedlist"/>
        <w:ind w:firstLine="1242"/>
      </w:pPr>
      <w:r>
        <w:t>National Pre-Law Conference</w:t>
      </w:r>
    </w:p>
    <w:p w:rsidR="004C25BD" w:rsidRPr="001B3669" w:rsidRDefault="004C25BD" w:rsidP="0018099D">
      <w:pPr>
        <w:pStyle w:val="bulletedlist"/>
        <w:ind w:firstLine="1242"/>
      </w:pPr>
      <w:r>
        <w:t>National Jurist (subscriber)</w:t>
      </w:r>
    </w:p>
    <w:sectPr w:rsidR="004C25BD" w:rsidRPr="001B3669" w:rsidSect="003104B9">
      <w:pgSz w:w="12240" w:h="15840" w:code="1"/>
      <w:pgMar w:top="144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26" w:rsidRDefault="00021B26" w:rsidP="004C25BD">
      <w:pPr>
        <w:spacing w:line="240" w:lineRule="auto"/>
      </w:pPr>
      <w:r>
        <w:separator/>
      </w:r>
    </w:p>
  </w:endnote>
  <w:endnote w:type="continuationSeparator" w:id="0">
    <w:p w:rsidR="00021B26" w:rsidRDefault="00021B26" w:rsidP="004C2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26" w:rsidRDefault="00021B26" w:rsidP="004C25BD">
      <w:pPr>
        <w:spacing w:line="240" w:lineRule="auto"/>
      </w:pPr>
      <w:r>
        <w:separator/>
      </w:r>
    </w:p>
  </w:footnote>
  <w:footnote w:type="continuationSeparator" w:id="0">
    <w:p w:rsidR="00021B26" w:rsidRDefault="00021B26" w:rsidP="004C2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A4D"/>
    <w:multiLevelType w:val="hybridMultilevel"/>
    <w:tmpl w:val="F6A258C6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19D10EC7"/>
    <w:multiLevelType w:val="hybridMultilevel"/>
    <w:tmpl w:val="56BA81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9527BD"/>
    <w:multiLevelType w:val="hybridMultilevel"/>
    <w:tmpl w:val="D624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C6E95"/>
    <w:multiLevelType w:val="hybridMultilevel"/>
    <w:tmpl w:val="33B039EE"/>
    <w:lvl w:ilvl="0" w:tplc="337EB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>
    <w:nsid w:val="2B076F09"/>
    <w:multiLevelType w:val="hybridMultilevel"/>
    <w:tmpl w:val="1500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40D9"/>
    <w:multiLevelType w:val="hybridMultilevel"/>
    <w:tmpl w:val="32F0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39BC"/>
    <w:multiLevelType w:val="hybridMultilevel"/>
    <w:tmpl w:val="5154829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DF10481"/>
    <w:multiLevelType w:val="hybridMultilevel"/>
    <w:tmpl w:val="FBA4498C"/>
    <w:lvl w:ilvl="0" w:tplc="B6FC8D54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65C93"/>
    <w:multiLevelType w:val="hybridMultilevel"/>
    <w:tmpl w:val="59F0B48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4238201C"/>
    <w:multiLevelType w:val="hybridMultilevel"/>
    <w:tmpl w:val="2B804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656401"/>
    <w:multiLevelType w:val="hybridMultilevel"/>
    <w:tmpl w:val="8E52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1793B"/>
    <w:multiLevelType w:val="hybridMultilevel"/>
    <w:tmpl w:val="1862EFB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4CB665D"/>
    <w:multiLevelType w:val="hybridMultilevel"/>
    <w:tmpl w:val="7A1C0D5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207080"/>
    <w:multiLevelType w:val="hybridMultilevel"/>
    <w:tmpl w:val="3D36BE24"/>
    <w:lvl w:ilvl="0" w:tplc="C67E70B0">
      <w:start w:val="1"/>
      <w:numFmt w:val="bullet"/>
      <w:pStyle w:val="bulletedlist2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D4C6E"/>
    <w:multiLevelType w:val="hybridMultilevel"/>
    <w:tmpl w:val="DB6E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13B8D"/>
    <w:multiLevelType w:val="hybridMultilevel"/>
    <w:tmpl w:val="F81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D44C4"/>
    <w:multiLevelType w:val="hybridMultilevel"/>
    <w:tmpl w:val="1BD89DB0"/>
    <w:lvl w:ilvl="0" w:tplc="0D168498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83B75"/>
    <w:multiLevelType w:val="hybridMultilevel"/>
    <w:tmpl w:val="4D2A98E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7AE44178"/>
    <w:multiLevelType w:val="hybridMultilevel"/>
    <w:tmpl w:val="A14EB0F6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7B566F9D"/>
    <w:multiLevelType w:val="hybridMultilevel"/>
    <w:tmpl w:val="DED4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864DA"/>
    <w:multiLevelType w:val="hybridMultilevel"/>
    <w:tmpl w:val="7DC6B03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9"/>
  </w:num>
  <w:num w:numId="8">
    <w:abstractNumId w:val="18"/>
  </w:num>
  <w:num w:numId="9">
    <w:abstractNumId w:val="0"/>
  </w:num>
  <w:num w:numId="10">
    <w:abstractNumId w:val="1"/>
  </w:num>
  <w:num w:numId="11">
    <w:abstractNumId w:val="20"/>
  </w:num>
  <w:num w:numId="12">
    <w:abstractNumId w:val="17"/>
  </w:num>
  <w:num w:numId="13">
    <w:abstractNumId w:val="11"/>
  </w:num>
  <w:num w:numId="14">
    <w:abstractNumId w:val="13"/>
  </w:num>
  <w:num w:numId="15">
    <w:abstractNumId w:val="2"/>
  </w:num>
  <w:num w:numId="16">
    <w:abstractNumId w:val="16"/>
  </w:num>
  <w:num w:numId="17">
    <w:abstractNumId w:val="16"/>
  </w:num>
  <w:num w:numId="18">
    <w:abstractNumId w:val="16"/>
  </w:num>
  <w:num w:numId="19">
    <w:abstractNumId w:val="19"/>
  </w:num>
  <w:num w:numId="20">
    <w:abstractNumId w:val="15"/>
  </w:num>
  <w:num w:numId="21">
    <w:abstractNumId w:val="5"/>
  </w:num>
  <w:num w:numId="22">
    <w:abstractNumId w:val="14"/>
  </w:num>
  <w:num w:numId="23">
    <w:abstractNumId w:val="10"/>
  </w:num>
  <w:num w:numId="24">
    <w:abstractNumId w:val="4"/>
  </w:num>
  <w:num w:numId="25">
    <w:abstractNumId w:val="16"/>
  </w:num>
  <w:num w:numId="26">
    <w:abstractNumId w:val="1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57"/>
    <w:rsid w:val="00021B26"/>
    <w:rsid w:val="00030089"/>
    <w:rsid w:val="000700B0"/>
    <w:rsid w:val="000970B0"/>
    <w:rsid w:val="000C7157"/>
    <w:rsid w:val="001326A9"/>
    <w:rsid w:val="00144D24"/>
    <w:rsid w:val="0018099D"/>
    <w:rsid w:val="001B3669"/>
    <w:rsid w:val="00231A3B"/>
    <w:rsid w:val="002A6913"/>
    <w:rsid w:val="002A70B5"/>
    <w:rsid w:val="002D0193"/>
    <w:rsid w:val="003104B9"/>
    <w:rsid w:val="003A02AA"/>
    <w:rsid w:val="003C5A33"/>
    <w:rsid w:val="004A19FD"/>
    <w:rsid w:val="004C25BD"/>
    <w:rsid w:val="00571E76"/>
    <w:rsid w:val="005846EC"/>
    <w:rsid w:val="005A14DE"/>
    <w:rsid w:val="006510F3"/>
    <w:rsid w:val="006519C6"/>
    <w:rsid w:val="00655C35"/>
    <w:rsid w:val="006856F5"/>
    <w:rsid w:val="00693E0E"/>
    <w:rsid w:val="006F48A4"/>
    <w:rsid w:val="00706E5F"/>
    <w:rsid w:val="0080127E"/>
    <w:rsid w:val="0082194D"/>
    <w:rsid w:val="00824B5E"/>
    <w:rsid w:val="00891C57"/>
    <w:rsid w:val="00897CA3"/>
    <w:rsid w:val="00901981"/>
    <w:rsid w:val="00905DFE"/>
    <w:rsid w:val="00914612"/>
    <w:rsid w:val="00940D01"/>
    <w:rsid w:val="00993D91"/>
    <w:rsid w:val="009A0E21"/>
    <w:rsid w:val="00A409C4"/>
    <w:rsid w:val="00A60A63"/>
    <w:rsid w:val="00AD6561"/>
    <w:rsid w:val="00B15A16"/>
    <w:rsid w:val="00B35324"/>
    <w:rsid w:val="00B562EF"/>
    <w:rsid w:val="00B846A6"/>
    <w:rsid w:val="00BC3F81"/>
    <w:rsid w:val="00BF419D"/>
    <w:rsid w:val="00BF509E"/>
    <w:rsid w:val="00C34A2D"/>
    <w:rsid w:val="00C35F41"/>
    <w:rsid w:val="00C4613E"/>
    <w:rsid w:val="00C77B7F"/>
    <w:rsid w:val="00C95CDB"/>
    <w:rsid w:val="00CF01F0"/>
    <w:rsid w:val="00CF671B"/>
    <w:rsid w:val="00CF7C01"/>
    <w:rsid w:val="00D64411"/>
    <w:rsid w:val="00DC3750"/>
    <w:rsid w:val="00DF59D6"/>
    <w:rsid w:val="00E2182E"/>
    <w:rsid w:val="00E2482E"/>
    <w:rsid w:val="00E27331"/>
    <w:rsid w:val="00E50777"/>
    <w:rsid w:val="00E5187E"/>
    <w:rsid w:val="00EA38AB"/>
    <w:rsid w:val="00EC58BE"/>
    <w:rsid w:val="00FB568B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5BD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B562E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E2182E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E2182E"/>
    <w:pPr>
      <w:spacing w:before="4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BF509E"/>
    <w:pPr>
      <w:spacing w:before="2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182E"/>
    <w:rPr>
      <w:rFonts w:ascii="Tahoma" w:hAnsi="Tahoma" w:cs="Arial"/>
      <w:b/>
      <w:spacing w:val="10"/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B3669"/>
    <w:rPr>
      <w:rFonts w:cs="Tahoma"/>
    </w:rPr>
  </w:style>
  <w:style w:type="paragraph" w:styleId="ListParagraph">
    <w:name w:val="List Paragraph"/>
    <w:basedOn w:val="Normal"/>
    <w:uiPriority w:val="34"/>
    <w:qFormat/>
    <w:rsid w:val="00905DFE"/>
    <w:pPr>
      <w:spacing w:after="200" w:line="276" w:lineRule="auto"/>
      <w:ind w:left="720"/>
      <w:contextualSpacing/>
    </w:pPr>
    <w:rPr>
      <w:rFonts w:ascii="Verdana" w:hAnsi="Verdana" w:cs="Times New Roman"/>
      <w:spacing w:val="0"/>
      <w:sz w:val="22"/>
      <w:szCs w:val="22"/>
    </w:rPr>
  </w:style>
  <w:style w:type="paragraph" w:customStyle="1" w:styleId="Location">
    <w:name w:val="Location"/>
    <w:basedOn w:val="Normal"/>
    <w:link w:val="LocationCharChar"/>
    <w:rsid w:val="00B562EF"/>
    <w:rPr>
      <w:i/>
    </w:rPr>
  </w:style>
  <w:style w:type="character" w:customStyle="1" w:styleId="LocationCharChar">
    <w:name w:val="Location Char Char"/>
    <w:basedOn w:val="DefaultParagraphFont"/>
    <w:link w:val="Location"/>
    <w:rsid w:val="00DC3750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4"/>
      </w:numPr>
      <w:spacing w:before="40" w:after="80"/>
    </w:pPr>
  </w:style>
  <w:style w:type="paragraph" w:customStyle="1" w:styleId="BodyText1">
    <w:name w:val="Body Text1"/>
    <w:basedOn w:val="Normal"/>
    <w:rsid w:val="00FB568B"/>
    <w:pPr>
      <w:spacing w:before="40" w:after="24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e-mail">
    <w:name w:val="e-mail"/>
    <w:basedOn w:val="Normal"/>
    <w:rsid w:val="000700B0"/>
    <w:pPr>
      <w:spacing w:after="200"/>
    </w:pPr>
  </w:style>
  <w:style w:type="paragraph" w:customStyle="1" w:styleId="copyright">
    <w:name w:val="copyright"/>
    <w:basedOn w:val="Normal"/>
    <w:rsid w:val="00E2182E"/>
    <w:pPr>
      <w:spacing w:before="360"/>
      <w:ind w:left="907"/>
    </w:pPr>
  </w:style>
  <w:style w:type="paragraph" w:customStyle="1" w:styleId="bulletedlist2">
    <w:name w:val="bulleted list 2"/>
    <w:rsid w:val="002A6913"/>
    <w:pPr>
      <w:numPr>
        <w:numId w:val="14"/>
      </w:numPr>
      <w:spacing w:before="40" w:after="80"/>
    </w:pPr>
    <w:rPr>
      <w:rFonts w:ascii="Tahoma" w:hAnsi="Tahoma" w:cs="Arial"/>
      <w:spacing w:val="10"/>
      <w:sz w:val="16"/>
      <w:szCs w:val="16"/>
    </w:rPr>
  </w:style>
  <w:style w:type="character" w:customStyle="1" w:styleId="Heading4Char">
    <w:name w:val="Heading 4 Char"/>
    <w:basedOn w:val="Heading3Char"/>
    <w:link w:val="Heading4"/>
    <w:rsid w:val="00BF509E"/>
    <w:rPr>
      <w:rFonts w:ascii="Tahoma" w:hAnsi="Tahoma" w:cs="Arial"/>
      <w:b/>
      <w:spacing w:val="10"/>
      <w:sz w:val="16"/>
      <w:szCs w:val="16"/>
      <w:lang w:val="en-US" w:eastAsia="en-US" w:bidi="ar-SA"/>
    </w:rPr>
  </w:style>
  <w:style w:type="paragraph" w:customStyle="1" w:styleId="Locationwspace">
    <w:name w:val="Location w/space"/>
    <w:basedOn w:val="Normal"/>
    <w:rsid w:val="00BF509E"/>
    <w:pPr>
      <w:spacing w:after="160"/>
    </w:pPr>
    <w:rPr>
      <w:rFonts w:cs="Times New Roman"/>
      <w:szCs w:val="20"/>
    </w:rPr>
  </w:style>
  <w:style w:type="character" w:styleId="Hyperlink">
    <w:name w:val="Hyperlink"/>
    <w:basedOn w:val="DefaultParagraphFont"/>
    <w:rsid w:val="00571E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C25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C25BD"/>
    <w:rPr>
      <w:rFonts w:ascii="Tahoma" w:hAnsi="Tahoma" w:cs="Arial"/>
      <w:spacing w:val="10"/>
      <w:sz w:val="16"/>
      <w:szCs w:val="16"/>
    </w:rPr>
  </w:style>
  <w:style w:type="paragraph" w:styleId="Footer">
    <w:name w:val="footer"/>
    <w:basedOn w:val="Normal"/>
    <w:link w:val="FooterChar"/>
    <w:rsid w:val="004C25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C25BD"/>
    <w:rPr>
      <w:rFonts w:ascii="Tahoma" w:hAnsi="Tahoma" w:cs="Arial"/>
      <w:spacing w:val="1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25BD"/>
    <w:rPr>
      <w:rFonts w:ascii="Tahoma" w:hAnsi="Tahoma" w:cs="Arial"/>
      <w:caps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5BD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B562E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E2182E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E2182E"/>
    <w:pPr>
      <w:spacing w:before="4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BF509E"/>
    <w:pPr>
      <w:spacing w:before="2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182E"/>
    <w:rPr>
      <w:rFonts w:ascii="Tahoma" w:hAnsi="Tahoma" w:cs="Arial"/>
      <w:b/>
      <w:spacing w:val="10"/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B3669"/>
    <w:rPr>
      <w:rFonts w:cs="Tahoma"/>
    </w:rPr>
  </w:style>
  <w:style w:type="paragraph" w:styleId="ListParagraph">
    <w:name w:val="List Paragraph"/>
    <w:basedOn w:val="Normal"/>
    <w:uiPriority w:val="34"/>
    <w:qFormat/>
    <w:rsid w:val="00905DFE"/>
    <w:pPr>
      <w:spacing w:after="200" w:line="276" w:lineRule="auto"/>
      <w:ind w:left="720"/>
      <w:contextualSpacing/>
    </w:pPr>
    <w:rPr>
      <w:rFonts w:ascii="Verdana" w:hAnsi="Verdana" w:cs="Times New Roman"/>
      <w:spacing w:val="0"/>
      <w:sz w:val="22"/>
      <w:szCs w:val="22"/>
    </w:rPr>
  </w:style>
  <w:style w:type="paragraph" w:customStyle="1" w:styleId="Location">
    <w:name w:val="Location"/>
    <w:basedOn w:val="Normal"/>
    <w:link w:val="LocationCharChar"/>
    <w:rsid w:val="00B562EF"/>
    <w:rPr>
      <w:i/>
    </w:rPr>
  </w:style>
  <w:style w:type="character" w:customStyle="1" w:styleId="LocationCharChar">
    <w:name w:val="Location Char Char"/>
    <w:basedOn w:val="DefaultParagraphFont"/>
    <w:link w:val="Location"/>
    <w:rsid w:val="00DC3750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4"/>
      </w:numPr>
      <w:spacing w:before="40" w:after="80"/>
    </w:pPr>
  </w:style>
  <w:style w:type="paragraph" w:customStyle="1" w:styleId="BodyText1">
    <w:name w:val="Body Text1"/>
    <w:basedOn w:val="Normal"/>
    <w:rsid w:val="00FB568B"/>
    <w:pPr>
      <w:spacing w:before="40" w:after="24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e-mail">
    <w:name w:val="e-mail"/>
    <w:basedOn w:val="Normal"/>
    <w:rsid w:val="000700B0"/>
    <w:pPr>
      <w:spacing w:after="200"/>
    </w:pPr>
  </w:style>
  <w:style w:type="paragraph" w:customStyle="1" w:styleId="copyright">
    <w:name w:val="copyright"/>
    <w:basedOn w:val="Normal"/>
    <w:rsid w:val="00E2182E"/>
    <w:pPr>
      <w:spacing w:before="360"/>
      <w:ind w:left="907"/>
    </w:pPr>
  </w:style>
  <w:style w:type="paragraph" w:customStyle="1" w:styleId="bulletedlist2">
    <w:name w:val="bulleted list 2"/>
    <w:rsid w:val="002A6913"/>
    <w:pPr>
      <w:numPr>
        <w:numId w:val="14"/>
      </w:numPr>
      <w:spacing w:before="40" w:after="80"/>
    </w:pPr>
    <w:rPr>
      <w:rFonts w:ascii="Tahoma" w:hAnsi="Tahoma" w:cs="Arial"/>
      <w:spacing w:val="10"/>
      <w:sz w:val="16"/>
      <w:szCs w:val="16"/>
    </w:rPr>
  </w:style>
  <w:style w:type="character" w:customStyle="1" w:styleId="Heading4Char">
    <w:name w:val="Heading 4 Char"/>
    <w:basedOn w:val="Heading3Char"/>
    <w:link w:val="Heading4"/>
    <w:rsid w:val="00BF509E"/>
    <w:rPr>
      <w:rFonts w:ascii="Tahoma" w:hAnsi="Tahoma" w:cs="Arial"/>
      <w:b/>
      <w:spacing w:val="10"/>
      <w:sz w:val="16"/>
      <w:szCs w:val="16"/>
      <w:lang w:val="en-US" w:eastAsia="en-US" w:bidi="ar-SA"/>
    </w:rPr>
  </w:style>
  <w:style w:type="paragraph" w:customStyle="1" w:styleId="Locationwspace">
    <w:name w:val="Location w/space"/>
    <w:basedOn w:val="Normal"/>
    <w:rsid w:val="00BF509E"/>
    <w:pPr>
      <w:spacing w:after="160"/>
    </w:pPr>
    <w:rPr>
      <w:rFonts w:cs="Times New Roman"/>
      <w:szCs w:val="20"/>
    </w:rPr>
  </w:style>
  <w:style w:type="character" w:styleId="Hyperlink">
    <w:name w:val="Hyperlink"/>
    <w:basedOn w:val="DefaultParagraphFont"/>
    <w:rsid w:val="00571E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C25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C25BD"/>
    <w:rPr>
      <w:rFonts w:ascii="Tahoma" w:hAnsi="Tahoma" w:cs="Arial"/>
      <w:spacing w:val="10"/>
      <w:sz w:val="16"/>
      <w:szCs w:val="16"/>
    </w:rPr>
  </w:style>
  <w:style w:type="paragraph" w:styleId="Footer">
    <w:name w:val="footer"/>
    <w:basedOn w:val="Normal"/>
    <w:link w:val="FooterChar"/>
    <w:rsid w:val="004C25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C25BD"/>
    <w:rPr>
      <w:rFonts w:ascii="Tahoma" w:hAnsi="Tahoma" w:cs="Arial"/>
      <w:spacing w:val="1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25BD"/>
    <w:rPr>
      <w:rFonts w:ascii="Tahoma" w:hAnsi="Tahoma" w:cs="Arial"/>
      <w:cap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.b.xlcr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2012-07\AppData\Roaming\Microsoft\Templates\Corporate%20controll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controller resume</Template>
  <TotalTime>1536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BAC2012-07</dc:creator>
  <cp:lastModifiedBy>BAC2012-07</cp:lastModifiedBy>
  <cp:revision>8</cp:revision>
  <cp:lastPrinted>2003-10-16T16:00:00Z</cp:lastPrinted>
  <dcterms:created xsi:type="dcterms:W3CDTF">2014-03-15T21:40:00Z</dcterms:created>
  <dcterms:modified xsi:type="dcterms:W3CDTF">2014-05-03T16:49:00Z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TC063694231033</vt:lpwstr>
  </property>
</Properties>
</file>