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9" w:rsidRDefault="00330BB3">
      <w:r>
        <w:rPr>
          <w:noProof/>
        </w:rPr>
        <w:drawing>
          <wp:inline distT="0" distB="0" distL="0" distR="0">
            <wp:extent cx="5943600" cy="1786243"/>
            <wp:effectExtent l="0" t="0" r="0" b="5080"/>
            <wp:docPr id="1" name="Picture 1" descr="http://www2.gccaz.edu/sites/all/themes/omega_glendale/images/prin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gccaz.edu/sites/all/themes/omega_glendale/images/print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BB3" w:rsidRDefault="00330BB3"/>
    <w:p w:rsidR="00330BB3" w:rsidRDefault="00330BB3">
      <w:r>
        <w:t>I want to go to GCC because I am going to get my core classes out of the way at a cheaper price, and plus, it is really close to my house.</w:t>
      </w:r>
      <w:bookmarkStart w:id="0" w:name="_GoBack"/>
      <w:bookmarkEnd w:id="0"/>
    </w:p>
    <w:sectPr w:rsidR="0033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B3"/>
    <w:rsid w:val="001D0594"/>
    <w:rsid w:val="00330BB3"/>
    <w:rsid w:val="006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PUSD11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2014-05-12T17:37:00Z</dcterms:created>
  <dcterms:modified xsi:type="dcterms:W3CDTF">2014-05-12T17:38:00Z</dcterms:modified>
</cp:coreProperties>
</file>